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92C5" w14:textId="73CB930F" w:rsidR="00DC4D73" w:rsidRDefault="00000000">
      <w:pPr>
        <w:spacing w:line="500" w:lineRule="exact"/>
        <w:jc w:val="center"/>
        <w:rPr>
          <w:rFonts w:asciiTheme="minorEastAsia" w:eastAsiaTheme="minorEastAsia" w:hAnsiTheme="minorEastAsia"/>
          <w:b/>
          <w:sz w:val="32"/>
        </w:rPr>
      </w:pPr>
      <w:r>
        <w:rPr>
          <w:rFonts w:asciiTheme="minorEastAsia" w:eastAsiaTheme="minorEastAsia" w:hAnsiTheme="minorEastAsia" w:hint="eastAsia"/>
          <w:b/>
          <w:sz w:val="32"/>
        </w:rPr>
        <w:t xml:space="preserve">T/CHEAA </w:t>
      </w:r>
      <w:r w:rsidR="00AA2DF7">
        <w:rPr>
          <w:rFonts w:asciiTheme="minorEastAsia" w:eastAsiaTheme="minorEastAsia" w:hAnsiTheme="minorEastAsia" w:hint="eastAsia"/>
          <w:b/>
          <w:sz w:val="32"/>
        </w:rPr>
        <w:t>0</w:t>
      </w:r>
      <w:r w:rsidR="00AA2DF7">
        <w:rPr>
          <w:rFonts w:asciiTheme="minorEastAsia" w:eastAsiaTheme="minorEastAsia" w:hAnsiTheme="minorEastAsia"/>
          <w:b/>
          <w:sz w:val="32"/>
        </w:rPr>
        <w:t>001.4</w:t>
      </w:r>
      <w:r>
        <w:rPr>
          <w:rFonts w:asciiTheme="minorEastAsia" w:eastAsiaTheme="minorEastAsia" w:hAnsiTheme="minorEastAsia" w:hint="eastAsia"/>
          <w:b/>
          <w:sz w:val="32"/>
        </w:rPr>
        <w:t>—202□</w:t>
      </w:r>
    </w:p>
    <w:p w14:paraId="6DBEB3FA" w14:textId="68E79BE7" w:rsidR="00C66FDD" w:rsidRDefault="00C66FDD">
      <w:pPr>
        <w:spacing w:line="500" w:lineRule="exact"/>
        <w:jc w:val="center"/>
        <w:rPr>
          <w:rFonts w:asciiTheme="minorEastAsia" w:eastAsiaTheme="minorEastAsia" w:hAnsiTheme="minorEastAsia"/>
          <w:b/>
          <w:sz w:val="32"/>
        </w:rPr>
      </w:pPr>
      <w:proofErr w:type="gramStart"/>
      <w:r w:rsidRPr="00C66FDD">
        <w:rPr>
          <w:rFonts w:asciiTheme="minorEastAsia" w:eastAsiaTheme="minorEastAsia" w:hAnsiTheme="minorEastAsia" w:hint="eastAsia"/>
          <w:b/>
          <w:sz w:val="32"/>
        </w:rPr>
        <w:t>《</w:t>
      </w:r>
      <w:proofErr w:type="gramEnd"/>
      <w:r w:rsidR="00E40D3D">
        <w:rPr>
          <w:rFonts w:asciiTheme="minorEastAsia" w:eastAsiaTheme="minorEastAsia" w:hAnsiTheme="minorEastAsia" w:hint="eastAsia"/>
          <w:b/>
          <w:sz w:val="32"/>
        </w:rPr>
        <w:t>智能家居</w:t>
      </w:r>
      <w:r w:rsidR="009A2E7C">
        <w:rPr>
          <w:rFonts w:asciiTheme="minorEastAsia" w:eastAsiaTheme="minorEastAsia" w:hAnsiTheme="minorEastAsia" w:hint="eastAsia"/>
          <w:b/>
          <w:sz w:val="32"/>
        </w:rPr>
        <w:t xml:space="preserve">系统 </w:t>
      </w:r>
      <w:r w:rsidR="00E40D3D">
        <w:rPr>
          <w:rFonts w:asciiTheme="minorEastAsia" w:eastAsiaTheme="minorEastAsia" w:hAnsiTheme="minorEastAsia" w:hint="eastAsia"/>
          <w:b/>
          <w:sz w:val="32"/>
        </w:rPr>
        <w:t>云云互联</w:t>
      </w:r>
      <w:r w:rsidRPr="00C66FDD">
        <w:rPr>
          <w:rFonts w:asciiTheme="minorEastAsia" w:eastAsiaTheme="minorEastAsia" w:hAnsiTheme="minorEastAsia" w:hint="eastAsia"/>
          <w:b/>
          <w:sz w:val="32"/>
        </w:rPr>
        <w:t xml:space="preserve">互通 </w:t>
      </w:r>
    </w:p>
    <w:p w14:paraId="6E411B57" w14:textId="322C6F83" w:rsidR="00DC4D73" w:rsidRDefault="00C66FDD">
      <w:pPr>
        <w:spacing w:line="500" w:lineRule="exact"/>
        <w:jc w:val="center"/>
        <w:rPr>
          <w:rFonts w:asciiTheme="minorEastAsia" w:eastAsiaTheme="minorEastAsia" w:hAnsiTheme="minorEastAsia"/>
          <w:b/>
          <w:sz w:val="32"/>
        </w:rPr>
      </w:pPr>
      <w:r w:rsidRPr="00C66FDD">
        <w:rPr>
          <w:rFonts w:asciiTheme="minorEastAsia" w:eastAsiaTheme="minorEastAsia" w:hAnsiTheme="minorEastAsia" w:hint="eastAsia"/>
          <w:b/>
          <w:sz w:val="32"/>
        </w:rPr>
        <w:t>第4部分：设备配网身份验证技术要求</w:t>
      </w:r>
      <w:proofErr w:type="gramStart"/>
      <w:r w:rsidRPr="00C66FDD">
        <w:rPr>
          <w:rFonts w:asciiTheme="minorEastAsia" w:eastAsiaTheme="minorEastAsia" w:hAnsiTheme="minorEastAsia" w:hint="eastAsia"/>
          <w:b/>
          <w:sz w:val="32"/>
        </w:rPr>
        <w:t>》</w:t>
      </w:r>
      <w:proofErr w:type="gramEnd"/>
      <w:r w:rsidRPr="00C66FDD">
        <w:rPr>
          <w:rFonts w:asciiTheme="minorEastAsia" w:eastAsiaTheme="minorEastAsia" w:hAnsiTheme="minorEastAsia" w:hint="eastAsia"/>
          <w:b/>
          <w:sz w:val="32"/>
        </w:rPr>
        <w:t>编制说明</w:t>
      </w:r>
    </w:p>
    <w:p w14:paraId="52C2DD38" w14:textId="77777777" w:rsidR="00DC4D73" w:rsidRDefault="00DC4D73">
      <w:pPr>
        <w:spacing w:line="500" w:lineRule="exact"/>
        <w:ind w:firstLineChars="220" w:firstLine="707"/>
        <w:jc w:val="center"/>
        <w:rPr>
          <w:rFonts w:ascii="宋体" w:hAnsi="宋体"/>
          <w:b/>
          <w:sz w:val="32"/>
        </w:rPr>
      </w:pPr>
    </w:p>
    <w:p w14:paraId="18AD8B62"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工作情况</w:t>
      </w:r>
    </w:p>
    <w:p w14:paraId="54C8E081" w14:textId="77777777" w:rsidR="00DC4D73" w:rsidRDefault="00000000">
      <w:pPr>
        <w:spacing w:beforeLines="100" w:before="312" w:afterLines="50" w:after="156"/>
        <w:outlineLvl w:val="1"/>
        <w:rPr>
          <w:rFonts w:ascii="宋体" w:hAnsi="宋体"/>
          <w:b/>
          <w:sz w:val="24"/>
          <w:szCs w:val="24"/>
        </w:rPr>
      </w:pPr>
      <w:r>
        <w:rPr>
          <w:rFonts w:ascii="宋体" w:hAnsi="宋体" w:hint="eastAsia"/>
          <w:b/>
          <w:sz w:val="24"/>
          <w:szCs w:val="24"/>
        </w:rPr>
        <w:t>1．任务背景</w:t>
      </w:r>
    </w:p>
    <w:p w14:paraId="39598DA7" w14:textId="77777777" w:rsidR="00DC4D73" w:rsidRDefault="00000000">
      <w:pPr>
        <w:spacing w:line="500" w:lineRule="exact"/>
        <w:ind w:firstLineChars="220" w:firstLine="528"/>
        <w:rPr>
          <w:rFonts w:ascii="宋体" w:hAnsi="宋体"/>
          <w:bCs/>
          <w:sz w:val="24"/>
          <w:szCs w:val="24"/>
        </w:rPr>
      </w:pPr>
      <w:r>
        <w:rPr>
          <w:rFonts w:ascii="宋体" w:hAnsi="宋体" w:hint="eastAsia"/>
          <w:bCs/>
          <w:sz w:val="24"/>
          <w:szCs w:val="24"/>
        </w:rPr>
        <w:t>随着越来越多的智能家用电器与互联网、</w:t>
      </w:r>
      <w:proofErr w:type="gramStart"/>
      <w:r>
        <w:rPr>
          <w:rFonts w:ascii="宋体" w:hAnsi="宋体" w:hint="eastAsia"/>
          <w:bCs/>
          <w:sz w:val="24"/>
          <w:szCs w:val="24"/>
        </w:rPr>
        <w:t>物联网络</w:t>
      </w:r>
      <w:proofErr w:type="gramEnd"/>
      <w:r>
        <w:rPr>
          <w:rFonts w:ascii="宋体" w:hAnsi="宋体" w:hint="eastAsia"/>
          <w:bCs/>
          <w:sz w:val="24"/>
          <w:szCs w:val="24"/>
        </w:rPr>
        <w:t>连接，众多智能家居设备厂商都建立了自己独立的智能家居通信协议和云平台管理自己的智能家居设备，由于同一个家庭中会存在多个厂商的设备及多种交互终端，</w:t>
      </w:r>
      <w:proofErr w:type="gramStart"/>
      <w:r>
        <w:rPr>
          <w:rFonts w:ascii="宋体" w:hAnsi="宋体" w:hint="eastAsia"/>
          <w:bCs/>
          <w:sz w:val="24"/>
          <w:szCs w:val="24"/>
        </w:rPr>
        <w:t>不</w:t>
      </w:r>
      <w:proofErr w:type="gramEnd"/>
      <w:r>
        <w:rPr>
          <w:rFonts w:ascii="宋体" w:hAnsi="宋体" w:hint="eastAsia"/>
          <w:bCs/>
          <w:sz w:val="24"/>
          <w:szCs w:val="24"/>
        </w:rPr>
        <w:t>兼容性导致用户的体验差，鉴于我国厂商的现状，在</w:t>
      </w:r>
      <w:proofErr w:type="gramStart"/>
      <w:r>
        <w:rPr>
          <w:rFonts w:ascii="宋体" w:hAnsi="宋体" w:hint="eastAsia"/>
          <w:bCs/>
          <w:sz w:val="24"/>
          <w:szCs w:val="24"/>
        </w:rPr>
        <w:t>家庭本地</w:t>
      </w:r>
      <w:proofErr w:type="gramEnd"/>
      <w:r>
        <w:rPr>
          <w:rFonts w:ascii="宋体" w:hAnsi="宋体" w:hint="eastAsia"/>
          <w:bCs/>
          <w:sz w:val="24"/>
          <w:szCs w:val="24"/>
        </w:rPr>
        <w:t>形成统一的通信协议难度较大。</w:t>
      </w:r>
    </w:p>
    <w:p w14:paraId="3B9C22E0" w14:textId="3A3F1C86" w:rsidR="00DC4D73" w:rsidRDefault="00000000">
      <w:pPr>
        <w:spacing w:line="360" w:lineRule="auto"/>
        <w:ind w:firstLineChars="220" w:firstLine="528"/>
        <w:rPr>
          <w:rFonts w:ascii="宋体" w:hAnsi="宋体"/>
          <w:bCs/>
          <w:sz w:val="24"/>
          <w:szCs w:val="24"/>
        </w:rPr>
      </w:pPr>
      <w:r>
        <w:rPr>
          <w:rFonts w:ascii="宋体" w:hAnsi="宋体" w:hint="eastAsia"/>
          <w:bCs/>
          <w:sz w:val="24"/>
          <w:szCs w:val="24"/>
        </w:rPr>
        <w:t>基于我国智能家电系统的用户交互瓶颈及智能家电产业发展迫切需求，自2015年起，中国家用电器协会牵头</w:t>
      </w:r>
      <w:proofErr w:type="gramStart"/>
      <w:r>
        <w:rPr>
          <w:rFonts w:ascii="宋体" w:hAnsi="宋体" w:hint="eastAsia"/>
          <w:bCs/>
          <w:sz w:val="24"/>
          <w:szCs w:val="24"/>
        </w:rPr>
        <w:t>海尔优家智能</w:t>
      </w:r>
      <w:proofErr w:type="gramEnd"/>
      <w:r>
        <w:rPr>
          <w:rFonts w:ascii="宋体" w:hAnsi="宋体" w:hint="eastAsia"/>
          <w:bCs/>
          <w:sz w:val="24"/>
          <w:szCs w:val="24"/>
        </w:rPr>
        <w:t>科技（北京）有限公司、美的智慧家居科技有限公司、博西家用电器投资（中国）有限公司、合肥美菱股份有限公司、青岛海信智慧家居系统股份有限公司、TCL家电集团 、深圳创维智能系统技术研究院等单位共同制定并于2017年发布了</w:t>
      </w:r>
      <w:r>
        <w:rPr>
          <w:rFonts w:ascii="宋体" w:hAnsi="宋体"/>
          <w:bCs/>
          <w:sz w:val="24"/>
          <w:szCs w:val="24"/>
        </w:rPr>
        <w:t>T/CHEAA 0001-2017</w:t>
      </w:r>
      <w:r>
        <w:rPr>
          <w:rFonts w:ascii="宋体" w:hAnsi="宋体" w:hint="eastAsia"/>
          <w:bCs/>
          <w:sz w:val="24"/>
          <w:szCs w:val="24"/>
        </w:rPr>
        <w:t>《</w:t>
      </w:r>
      <w:r w:rsidR="00E40D3D">
        <w:rPr>
          <w:rFonts w:ascii="宋体" w:hAnsi="宋体" w:hint="eastAsia"/>
          <w:bCs/>
          <w:sz w:val="24"/>
          <w:szCs w:val="24"/>
        </w:rPr>
        <w:t>智能家居云云互联</w:t>
      </w:r>
      <w:r>
        <w:rPr>
          <w:rFonts w:ascii="宋体" w:hAnsi="宋体" w:hint="eastAsia"/>
          <w:bCs/>
          <w:sz w:val="24"/>
          <w:szCs w:val="24"/>
        </w:rPr>
        <w:t>互通标准》,为广大设备厂商实现互联互通提供了技术依据和指导。在标准的实践过程中，中国家用电器协会组织各个企业积极收集标准实施过程中出现的问题、诉求，将</w:t>
      </w:r>
      <w:r>
        <w:rPr>
          <w:rFonts w:ascii="宋体" w:hAnsi="宋体"/>
          <w:bCs/>
          <w:sz w:val="24"/>
          <w:szCs w:val="24"/>
        </w:rPr>
        <w:t>T/CHEAA 0001-2017</w:t>
      </w:r>
      <w:r>
        <w:rPr>
          <w:rFonts w:ascii="宋体" w:hAnsi="宋体" w:hint="eastAsia"/>
          <w:bCs/>
          <w:sz w:val="24"/>
          <w:szCs w:val="24"/>
        </w:rPr>
        <w:t>《</w:t>
      </w:r>
      <w:r w:rsidR="00E40D3D">
        <w:rPr>
          <w:rFonts w:ascii="宋体" w:hAnsi="宋体" w:hint="eastAsia"/>
          <w:bCs/>
          <w:sz w:val="24"/>
          <w:szCs w:val="24"/>
        </w:rPr>
        <w:t>智能家</w:t>
      </w:r>
      <w:r w:rsidR="003D4DEB">
        <w:rPr>
          <w:rFonts w:ascii="宋体" w:hAnsi="宋体" w:hint="eastAsia"/>
          <w:bCs/>
          <w:sz w:val="24"/>
          <w:szCs w:val="24"/>
        </w:rPr>
        <w:t>家电</w:t>
      </w:r>
      <w:r w:rsidR="00E40D3D">
        <w:rPr>
          <w:rFonts w:ascii="宋体" w:hAnsi="宋体" w:hint="eastAsia"/>
          <w:bCs/>
          <w:sz w:val="24"/>
          <w:szCs w:val="24"/>
        </w:rPr>
        <w:t>云云互联</w:t>
      </w:r>
      <w:r>
        <w:rPr>
          <w:rFonts w:ascii="宋体" w:hAnsi="宋体" w:hint="eastAsia"/>
          <w:bCs/>
          <w:sz w:val="24"/>
          <w:szCs w:val="24"/>
        </w:rPr>
        <w:t>互通标准》修订并扩展了成了T/CHEAA 0001《</w:t>
      </w:r>
      <w:r w:rsidR="00E40D3D">
        <w:rPr>
          <w:rFonts w:ascii="宋体" w:hAnsi="宋体" w:hint="eastAsia"/>
          <w:bCs/>
          <w:sz w:val="24"/>
          <w:szCs w:val="24"/>
        </w:rPr>
        <w:t>智能家</w:t>
      </w:r>
      <w:r w:rsidR="003D4DEB">
        <w:rPr>
          <w:rFonts w:ascii="宋体" w:hAnsi="宋体" w:hint="eastAsia"/>
          <w:bCs/>
          <w:sz w:val="24"/>
          <w:szCs w:val="24"/>
        </w:rPr>
        <w:t>电</w:t>
      </w:r>
      <w:r w:rsidR="00E40D3D">
        <w:rPr>
          <w:rFonts w:ascii="宋体" w:hAnsi="宋体" w:hint="eastAsia"/>
          <w:bCs/>
          <w:sz w:val="24"/>
          <w:szCs w:val="24"/>
        </w:rPr>
        <w:t>云云互联</w:t>
      </w:r>
      <w:r w:rsidR="00220591">
        <w:rPr>
          <w:rFonts w:ascii="宋体" w:hAnsi="宋体" w:hint="eastAsia"/>
          <w:bCs/>
          <w:sz w:val="24"/>
          <w:szCs w:val="24"/>
        </w:rPr>
        <w:t>互通</w:t>
      </w:r>
      <w:r>
        <w:rPr>
          <w:rFonts w:ascii="宋体" w:hAnsi="宋体" w:hint="eastAsia"/>
          <w:bCs/>
          <w:sz w:val="24"/>
          <w:szCs w:val="24"/>
        </w:rPr>
        <w:t>》系列标准，现阶段包括以下三个部分：</w:t>
      </w:r>
      <w:r>
        <w:rPr>
          <w:rFonts w:ascii="宋体" w:hAnsi="宋体"/>
          <w:bCs/>
          <w:sz w:val="24"/>
          <w:szCs w:val="24"/>
        </w:rPr>
        <w:t>T/CHEAA 0001</w:t>
      </w:r>
      <w:r>
        <w:rPr>
          <w:rFonts w:ascii="宋体" w:hAnsi="宋体" w:hint="eastAsia"/>
          <w:bCs/>
          <w:sz w:val="24"/>
          <w:szCs w:val="24"/>
        </w:rPr>
        <w:t>.1—2020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互通</w:t>
      </w:r>
      <w:r>
        <w:rPr>
          <w:rFonts w:ascii="宋体" w:hAnsi="宋体" w:hint="eastAsia"/>
          <w:bCs/>
          <w:sz w:val="24"/>
          <w:szCs w:val="24"/>
        </w:rPr>
        <w:t xml:space="preserve"> 第</w:t>
      </w:r>
      <w:r>
        <w:rPr>
          <w:rFonts w:ascii="宋体" w:hAnsi="宋体"/>
          <w:bCs/>
          <w:sz w:val="24"/>
          <w:szCs w:val="24"/>
        </w:rPr>
        <w:t>1部分：</w:t>
      </w:r>
      <w:r>
        <w:rPr>
          <w:rFonts w:ascii="宋体" w:hAnsi="宋体" w:hint="eastAsia"/>
          <w:bCs/>
          <w:sz w:val="24"/>
          <w:szCs w:val="24"/>
        </w:rPr>
        <w:t>基本模型和技术要求</w:t>
      </w:r>
      <w:proofErr w:type="gramStart"/>
      <w:r>
        <w:rPr>
          <w:rFonts w:ascii="宋体" w:hAnsi="宋体"/>
          <w:bCs/>
          <w:sz w:val="24"/>
          <w:szCs w:val="24"/>
        </w:rPr>
        <w:t>》</w:t>
      </w:r>
      <w:proofErr w:type="gramEnd"/>
      <w:r>
        <w:rPr>
          <w:rFonts w:ascii="宋体" w:hAnsi="宋体" w:hint="eastAsia"/>
          <w:sz w:val="24"/>
          <w:szCs w:val="24"/>
        </w:rPr>
        <w:t>；</w:t>
      </w:r>
      <w:r>
        <w:rPr>
          <w:rFonts w:ascii="宋体" w:hAnsi="宋体"/>
          <w:bCs/>
          <w:sz w:val="24"/>
          <w:szCs w:val="24"/>
        </w:rPr>
        <w:t>T/CHEAA 0001</w:t>
      </w:r>
      <w:r>
        <w:rPr>
          <w:rFonts w:ascii="宋体" w:hAnsi="宋体" w:hint="eastAsia"/>
          <w:bCs/>
          <w:sz w:val="24"/>
          <w:szCs w:val="24"/>
        </w:rPr>
        <w:t>.2—2020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互通</w:t>
      </w:r>
      <w:r>
        <w:rPr>
          <w:rFonts w:ascii="宋体" w:hAnsi="宋体" w:hint="eastAsia"/>
          <w:bCs/>
          <w:sz w:val="24"/>
          <w:szCs w:val="24"/>
        </w:rPr>
        <w:t xml:space="preserve"> 第2</w:t>
      </w:r>
      <w:r>
        <w:rPr>
          <w:rFonts w:ascii="宋体" w:hAnsi="宋体"/>
          <w:bCs/>
          <w:sz w:val="24"/>
          <w:szCs w:val="24"/>
        </w:rPr>
        <w:t>部分：</w:t>
      </w:r>
      <w:r>
        <w:rPr>
          <w:rFonts w:ascii="宋体" w:hAnsi="宋体" w:hint="eastAsia"/>
          <w:bCs/>
          <w:sz w:val="24"/>
          <w:szCs w:val="24"/>
        </w:rPr>
        <w:t>信息安全技术要求与评估方法</w:t>
      </w:r>
      <w:r>
        <w:rPr>
          <w:rFonts w:ascii="宋体" w:hAnsi="宋体"/>
          <w:bCs/>
          <w:sz w:val="24"/>
          <w:szCs w:val="24"/>
        </w:rPr>
        <w:t>》</w:t>
      </w:r>
      <w:r>
        <w:rPr>
          <w:rFonts w:ascii="宋体" w:hAnsi="宋体" w:hint="eastAsia"/>
          <w:sz w:val="24"/>
          <w:szCs w:val="24"/>
        </w:rPr>
        <w:t>；</w:t>
      </w:r>
      <w:r>
        <w:rPr>
          <w:rFonts w:ascii="宋体" w:hAnsi="宋体"/>
          <w:bCs/>
          <w:sz w:val="24"/>
          <w:szCs w:val="24"/>
        </w:rPr>
        <w:t>T/CHEAA 0001</w:t>
      </w:r>
      <w:r>
        <w:rPr>
          <w:rFonts w:ascii="宋体" w:hAnsi="宋体" w:hint="eastAsia"/>
          <w:bCs/>
          <w:sz w:val="24"/>
          <w:szCs w:val="24"/>
        </w:rPr>
        <w:t>.3—2020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互通</w:t>
      </w:r>
      <w:r>
        <w:rPr>
          <w:rFonts w:ascii="宋体" w:hAnsi="宋体" w:hint="eastAsia"/>
          <w:bCs/>
          <w:sz w:val="24"/>
          <w:szCs w:val="24"/>
        </w:rPr>
        <w:t xml:space="preserve"> 第3</w:t>
      </w:r>
      <w:r>
        <w:rPr>
          <w:rFonts w:ascii="宋体" w:hAnsi="宋体"/>
          <w:bCs/>
          <w:sz w:val="24"/>
          <w:szCs w:val="24"/>
        </w:rPr>
        <w:t>部分：</w:t>
      </w:r>
      <w:r>
        <w:rPr>
          <w:rFonts w:ascii="宋体" w:hAnsi="宋体" w:hint="eastAsia"/>
          <w:bCs/>
          <w:sz w:val="24"/>
          <w:szCs w:val="24"/>
        </w:rPr>
        <w:t>用户界面设计指南</w:t>
      </w:r>
      <w:r>
        <w:rPr>
          <w:rFonts w:ascii="宋体" w:hAnsi="宋体"/>
          <w:bCs/>
          <w:sz w:val="24"/>
          <w:szCs w:val="24"/>
        </w:rPr>
        <w:t>》</w:t>
      </w:r>
      <w:r>
        <w:rPr>
          <w:rFonts w:ascii="宋体" w:hAnsi="宋体" w:hint="eastAsia"/>
          <w:bCs/>
          <w:sz w:val="24"/>
          <w:szCs w:val="24"/>
        </w:rPr>
        <w:t>。</w:t>
      </w:r>
    </w:p>
    <w:p w14:paraId="60337166" w14:textId="3D6C9925" w:rsidR="00F16F34" w:rsidRPr="00F16F34" w:rsidRDefault="00F16F34" w:rsidP="00F16F34">
      <w:pPr>
        <w:spacing w:line="360" w:lineRule="auto"/>
        <w:ind w:firstLineChars="220" w:firstLine="528"/>
        <w:rPr>
          <w:rFonts w:ascii="宋体" w:hAnsi="宋体"/>
          <w:bCs/>
          <w:sz w:val="24"/>
          <w:szCs w:val="24"/>
        </w:rPr>
      </w:pPr>
      <w:r>
        <w:rPr>
          <w:rFonts w:ascii="宋体" w:hAnsi="宋体" w:hint="eastAsia"/>
          <w:bCs/>
          <w:sz w:val="24"/>
          <w:szCs w:val="24"/>
        </w:rPr>
        <w:t>然而，随着</w:t>
      </w:r>
      <w:r w:rsidRPr="00F16F34">
        <w:rPr>
          <w:rFonts w:ascii="宋体" w:hAnsi="宋体" w:hint="eastAsia"/>
          <w:bCs/>
          <w:sz w:val="24"/>
          <w:szCs w:val="24"/>
        </w:rPr>
        <w:t>智能家居产业在世界范围内日渐兴起，智能家居设备（智能家居产品）的出货量也得到了极大提升。但智能家居设备入户之后的激活率远远低于产业的预期。造成这种现状的原因有很多，首当其冲的“痛点”是智能家居设备接入无线局域网方案的碎片化。不同的厂商（模组、设备制造商、解决方案提供商等）采用不同的解决方案导致用户可能需要使用不同的技术方案将智能家居设</w:t>
      </w:r>
      <w:r w:rsidRPr="00F16F34">
        <w:rPr>
          <w:rFonts w:ascii="宋体" w:hAnsi="宋体" w:hint="eastAsia"/>
          <w:bCs/>
          <w:sz w:val="24"/>
          <w:szCs w:val="24"/>
        </w:rPr>
        <w:lastRenderedPageBreak/>
        <w:t>备接入无线局域网，此状况直接影响了用户对智能家居设备的体验。</w:t>
      </w:r>
    </w:p>
    <w:p w14:paraId="309251D6" w14:textId="77777777" w:rsidR="00F16F34" w:rsidRPr="00F16F34" w:rsidRDefault="00F16F34" w:rsidP="00F16F34">
      <w:pPr>
        <w:spacing w:line="360" w:lineRule="auto"/>
        <w:ind w:firstLineChars="220" w:firstLine="528"/>
        <w:rPr>
          <w:rFonts w:ascii="宋体" w:hAnsi="宋体"/>
          <w:bCs/>
          <w:sz w:val="24"/>
          <w:szCs w:val="24"/>
        </w:rPr>
      </w:pPr>
      <w:r w:rsidRPr="00F16F34">
        <w:rPr>
          <w:rFonts w:ascii="宋体" w:hAnsi="宋体" w:hint="eastAsia"/>
          <w:bCs/>
          <w:sz w:val="24"/>
          <w:szCs w:val="24"/>
        </w:rPr>
        <w:t>目前业界虽然提出了一些智能家居设备统一配置入网的技术或标准，但在交互终端（如手机、pad等）将不同品牌智能家居设备配置到该品牌下的云平台时，交互终端和智能家居设备间验证对方合法性的问题还未解决，使配网过程存在潜在安全漏洞和隐患。</w:t>
      </w:r>
    </w:p>
    <w:p w14:paraId="4C994247" w14:textId="785A5B47" w:rsidR="00DC4D73" w:rsidRDefault="00F16F34" w:rsidP="00F16F34">
      <w:pPr>
        <w:spacing w:line="360" w:lineRule="auto"/>
        <w:ind w:firstLineChars="220" w:firstLine="528"/>
        <w:rPr>
          <w:rFonts w:ascii="宋体" w:hAnsi="宋体"/>
          <w:bCs/>
          <w:sz w:val="24"/>
          <w:szCs w:val="24"/>
        </w:rPr>
      </w:pPr>
      <w:r w:rsidRPr="00F16F34">
        <w:rPr>
          <w:rFonts w:ascii="宋体" w:hAnsi="宋体" w:hint="eastAsia"/>
          <w:bCs/>
          <w:sz w:val="24"/>
          <w:szCs w:val="24"/>
        </w:rPr>
        <w:t>本标准旨在配网认证方案上给出具体实现的技术要求，在架构、流程和接口的定义等方面形成统一的规范，从而能够解决交互终端将不同品牌的智能家居设备配置到该品牌下云平台时安全验证的问题，实现安全可靠的配网流程。</w:t>
      </w:r>
    </w:p>
    <w:p w14:paraId="150B853A" w14:textId="5000A8C6" w:rsidR="00BE21D8" w:rsidRDefault="00000000">
      <w:pPr>
        <w:spacing w:beforeLines="100" w:before="312" w:afterLines="50" w:after="156"/>
        <w:outlineLvl w:val="1"/>
        <w:rPr>
          <w:rFonts w:ascii="宋体" w:hAnsi="宋体"/>
          <w:b/>
          <w:sz w:val="24"/>
          <w:szCs w:val="24"/>
        </w:rPr>
      </w:pPr>
      <w:r>
        <w:rPr>
          <w:rFonts w:ascii="宋体" w:hAnsi="宋体" w:hint="eastAsia"/>
          <w:b/>
          <w:sz w:val="24"/>
          <w:szCs w:val="24"/>
        </w:rPr>
        <w:t>2．任务来源</w:t>
      </w:r>
    </w:p>
    <w:p w14:paraId="59719196" w14:textId="395485C0" w:rsidR="00BE21D8" w:rsidRPr="007F2C54" w:rsidRDefault="00BE21D8" w:rsidP="00675D02">
      <w:pPr>
        <w:spacing w:line="360" w:lineRule="auto"/>
        <w:ind w:firstLineChars="220" w:firstLine="528"/>
        <w:rPr>
          <w:rFonts w:ascii="宋体" w:hAnsi="宋体"/>
          <w:bCs/>
          <w:sz w:val="24"/>
          <w:szCs w:val="24"/>
        </w:rPr>
      </w:pPr>
      <w:r w:rsidRPr="00BE21D8">
        <w:rPr>
          <w:rFonts w:ascii="宋体" w:hAnsi="宋体" w:hint="eastAsia"/>
          <w:bCs/>
          <w:sz w:val="24"/>
          <w:szCs w:val="24"/>
        </w:rPr>
        <w:t>2019年8月27日，中国家用电器协会智能家电互联互通工作组第十一次会议在北京召开。</w:t>
      </w:r>
      <w:r>
        <w:rPr>
          <w:rFonts w:ascii="宋体" w:hAnsi="宋体" w:hint="eastAsia"/>
          <w:bCs/>
          <w:sz w:val="24"/>
          <w:szCs w:val="24"/>
        </w:rPr>
        <w:t>会议上介绍了</w:t>
      </w:r>
      <w:r w:rsidRPr="00BE21D8">
        <w:rPr>
          <w:rFonts w:ascii="宋体" w:hAnsi="宋体" w:hint="eastAsia"/>
          <w:bCs/>
          <w:sz w:val="24"/>
          <w:szCs w:val="24"/>
        </w:rPr>
        <w:t>云云互联的配网方案（基于Soft-AP），并请与会代表提出建议</w:t>
      </w:r>
      <w:r w:rsidR="007F2C54">
        <w:rPr>
          <w:rFonts w:ascii="宋体" w:hAnsi="宋体" w:hint="eastAsia"/>
          <w:bCs/>
          <w:sz w:val="24"/>
          <w:szCs w:val="24"/>
        </w:rPr>
        <w:t>。会议决定关于</w:t>
      </w:r>
      <w:r w:rsidR="007F2C54" w:rsidRPr="00BE21D8">
        <w:rPr>
          <w:rFonts w:ascii="宋体" w:hAnsi="宋体" w:hint="eastAsia"/>
          <w:bCs/>
          <w:sz w:val="24"/>
          <w:szCs w:val="24"/>
        </w:rPr>
        <w:t>云云互联的配网方案</w:t>
      </w:r>
      <w:r w:rsidR="007F2C54" w:rsidRPr="007F2C54">
        <w:rPr>
          <w:rFonts w:ascii="宋体" w:hAnsi="宋体" w:hint="eastAsia"/>
          <w:bCs/>
          <w:sz w:val="24"/>
          <w:szCs w:val="24"/>
        </w:rPr>
        <w:t>应先做研究，使得组内统一意见，请各企业拿出逻辑框架图，时机成熟之后起草标准。</w:t>
      </w:r>
    </w:p>
    <w:p w14:paraId="27D0D8D5" w14:textId="5ABA85C1" w:rsidR="00675D02" w:rsidRDefault="008C189D" w:rsidP="00675D02">
      <w:pPr>
        <w:spacing w:line="360" w:lineRule="auto"/>
        <w:ind w:firstLineChars="220" w:firstLine="528"/>
        <w:rPr>
          <w:rFonts w:ascii="宋体" w:hAnsi="宋体"/>
          <w:bCs/>
          <w:sz w:val="24"/>
          <w:szCs w:val="24"/>
        </w:rPr>
      </w:pPr>
      <w:r w:rsidRPr="008C189D">
        <w:rPr>
          <w:rFonts w:ascii="宋体" w:hAnsi="宋体" w:hint="eastAsia"/>
          <w:bCs/>
          <w:sz w:val="24"/>
          <w:szCs w:val="24"/>
        </w:rPr>
        <w:t>2021年5月21日，中国家用电器协会智能家电互联互通工作组第十二次会议在北京召开。</w:t>
      </w:r>
      <w:r>
        <w:rPr>
          <w:rFonts w:ascii="宋体" w:hAnsi="宋体" w:hint="eastAsia"/>
          <w:bCs/>
          <w:sz w:val="24"/>
          <w:szCs w:val="24"/>
        </w:rPr>
        <w:t>会议上讨论了</w:t>
      </w:r>
      <w:r w:rsidRPr="008C189D">
        <w:rPr>
          <w:rFonts w:ascii="宋体" w:hAnsi="宋体" w:hint="eastAsia"/>
          <w:bCs/>
          <w:sz w:val="24"/>
          <w:szCs w:val="24"/>
        </w:rPr>
        <w:t>协会标准立项建议《</w:t>
      </w:r>
      <w:r w:rsidR="00E40D3D">
        <w:rPr>
          <w:rFonts w:ascii="宋体" w:hAnsi="宋体" w:hint="eastAsia"/>
          <w:bCs/>
          <w:sz w:val="24"/>
          <w:szCs w:val="24"/>
        </w:rPr>
        <w:t>智能家电云云互联</w:t>
      </w:r>
      <w:r w:rsidR="00220591">
        <w:rPr>
          <w:rFonts w:ascii="宋体" w:hAnsi="宋体" w:hint="eastAsia"/>
          <w:bCs/>
          <w:sz w:val="24"/>
          <w:szCs w:val="24"/>
        </w:rPr>
        <w:t>互通</w:t>
      </w:r>
      <w:r w:rsidRPr="008C189D">
        <w:rPr>
          <w:rFonts w:ascii="宋体" w:hAnsi="宋体" w:hint="eastAsia"/>
          <w:bCs/>
          <w:sz w:val="24"/>
          <w:szCs w:val="24"/>
        </w:rPr>
        <w:t xml:space="preserve"> 第4部分：设备配网身份验证技术要求》</w:t>
      </w:r>
      <w:r w:rsidR="00E40D3D">
        <w:rPr>
          <w:rFonts w:ascii="宋体" w:hAnsi="宋体" w:hint="eastAsia"/>
          <w:bCs/>
          <w:sz w:val="24"/>
          <w:szCs w:val="24"/>
        </w:rPr>
        <w:t>（曾用名）</w:t>
      </w:r>
      <w:r>
        <w:rPr>
          <w:rFonts w:ascii="宋体" w:hAnsi="宋体" w:hint="eastAsia"/>
          <w:bCs/>
          <w:sz w:val="24"/>
          <w:szCs w:val="24"/>
        </w:rPr>
        <w:t>，会议决定将该</w:t>
      </w:r>
      <w:r w:rsidRPr="008C189D">
        <w:rPr>
          <w:rFonts w:ascii="宋体" w:hAnsi="宋体" w:hint="eastAsia"/>
          <w:bCs/>
          <w:sz w:val="24"/>
          <w:szCs w:val="24"/>
        </w:rPr>
        <w:t>标准</w:t>
      </w:r>
      <w:r>
        <w:rPr>
          <w:rFonts w:ascii="宋体" w:hAnsi="宋体" w:hint="eastAsia"/>
          <w:bCs/>
          <w:sz w:val="24"/>
          <w:szCs w:val="24"/>
        </w:rPr>
        <w:t>立项的</w:t>
      </w:r>
      <w:r w:rsidRPr="008C189D">
        <w:rPr>
          <w:rFonts w:ascii="宋体" w:hAnsi="宋体" w:hint="eastAsia"/>
          <w:bCs/>
          <w:sz w:val="24"/>
          <w:szCs w:val="24"/>
        </w:rPr>
        <w:t>范围进行调整，以使</w:t>
      </w:r>
      <w:r>
        <w:rPr>
          <w:rFonts w:ascii="宋体" w:hAnsi="宋体" w:hint="eastAsia"/>
          <w:bCs/>
          <w:sz w:val="24"/>
          <w:szCs w:val="24"/>
        </w:rPr>
        <w:t>其与</w:t>
      </w:r>
      <w:r w:rsidRPr="008C189D">
        <w:rPr>
          <w:rFonts w:ascii="宋体" w:hAnsi="宋体" w:hint="eastAsia"/>
          <w:bCs/>
          <w:sz w:val="24"/>
          <w:szCs w:val="24"/>
        </w:rPr>
        <w:t>联合标准立项建议《智能家居系统 利用Soft-AP技术的Wi-Fi终端快速配网技术要求》工作边界进一步清晰、内容更加聚焦，以尽快启动立项申请</w:t>
      </w:r>
      <w:r>
        <w:rPr>
          <w:rFonts w:ascii="宋体" w:hAnsi="宋体" w:hint="eastAsia"/>
          <w:bCs/>
          <w:sz w:val="24"/>
          <w:szCs w:val="24"/>
        </w:rPr>
        <w:t>。</w:t>
      </w:r>
    </w:p>
    <w:p w14:paraId="4B0F99BA" w14:textId="77777777" w:rsidR="00DC4D73" w:rsidRDefault="00000000">
      <w:pPr>
        <w:spacing w:beforeLines="100" w:before="312" w:afterLines="50" w:after="156"/>
        <w:outlineLvl w:val="1"/>
        <w:rPr>
          <w:rFonts w:ascii="宋体" w:hAnsi="宋体"/>
          <w:b/>
          <w:sz w:val="24"/>
          <w:szCs w:val="24"/>
        </w:rPr>
      </w:pPr>
      <w:r>
        <w:rPr>
          <w:rFonts w:ascii="宋体" w:hAnsi="宋体" w:hint="eastAsia"/>
          <w:b/>
          <w:sz w:val="24"/>
          <w:szCs w:val="24"/>
        </w:rPr>
        <w:t>3．主要工作情况</w:t>
      </w:r>
    </w:p>
    <w:p w14:paraId="21A64B5C" w14:textId="6A32A769" w:rsidR="008452BF" w:rsidRDefault="00000000">
      <w:pPr>
        <w:numPr>
          <w:ilvl w:val="0"/>
          <w:numId w:val="2"/>
        </w:numPr>
        <w:spacing w:line="500" w:lineRule="exact"/>
        <w:ind w:left="0" w:firstLineChars="220" w:firstLine="528"/>
        <w:rPr>
          <w:rFonts w:ascii="宋体" w:hAnsi="宋体"/>
          <w:sz w:val="24"/>
          <w:szCs w:val="24"/>
        </w:rPr>
      </w:pPr>
      <w:r>
        <w:rPr>
          <w:rFonts w:ascii="宋体" w:hAnsi="宋体" w:hint="eastAsia"/>
          <w:sz w:val="24"/>
          <w:szCs w:val="24"/>
        </w:rPr>
        <w:t>202</w:t>
      </w:r>
      <w:r w:rsidR="00675D02">
        <w:rPr>
          <w:rFonts w:ascii="宋体" w:hAnsi="宋体"/>
          <w:sz w:val="24"/>
          <w:szCs w:val="24"/>
        </w:rPr>
        <w:t>1</w:t>
      </w:r>
      <w:r>
        <w:rPr>
          <w:rFonts w:ascii="宋体" w:hAnsi="宋体" w:hint="eastAsia"/>
          <w:sz w:val="24"/>
          <w:szCs w:val="24"/>
        </w:rPr>
        <w:t>年</w:t>
      </w:r>
      <w:r w:rsidR="00BE21D8">
        <w:rPr>
          <w:rFonts w:ascii="宋体" w:hAnsi="宋体"/>
          <w:sz w:val="24"/>
          <w:szCs w:val="24"/>
        </w:rPr>
        <w:t>4</w:t>
      </w:r>
      <w:r>
        <w:rPr>
          <w:rFonts w:ascii="宋体" w:hAnsi="宋体" w:hint="eastAsia"/>
          <w:sz w:val="24"/>
          <w:szCs w:val="24"/>
        </w:rPr>
        <w:t>月</w:t>
      </w:r>
      <w:r w:rsidR="00BE21D8">
        <w:rPr>
          <w:rFonts w:ascii="宋体" w:hAnsi="宋体"/>
          <w:sz w:val="24"/>
          <w:szCs w:val="24"/>
        </w:rPr>
        <w:t>27</w:t>
      </w:r>
      <w:r>
        <w:rPr>
          <w:rFonts w:ascii="宋体" w:hAnsi="宋体" w:hint="eastAsia"/>
          <w:sz w:val="24"/>
          <w:szCs w:val="24"/>
        </w:rPr>
        <w:t>日</w:t>
      </w:r>
      <w:r w:rsidR="00BE21D8">
        <w:rPr>
          <w:rFonts w:ascii="宋体" w:hAnsi="宋体" w:hint="eastAsia"/>
          <w:sz w:val="24"/>
          <w:szCs w:val="24"/>
        </w:rPr>
        <w:t>、</w:t>
      </w:r>
      <w:r w:rsidR="00BE21D8" w:rsidRPr="006929D3">
        <w:rPr>
          <w:rFonts w:ascii="宋体" w:hAnsi="宋体" w:hint="eastAsia"/>
          <w:szCs w:val="21"/>
        </w:rPr>
        <w:t>4月28日</w:t>
      </w:r>
      <w:r>
        <w:rPr>
          <w:rFonts w:ascii="宋体" w:hAnsi="宋体"/>
          <w:sz w:val="24"/>
          <w:szCs w:val="24"/>
        </w:rPr>
        <w:t>，</w:t>
      </w:r>
      <w:r w:rsidR="00583240" w:rsidRPr="00583240">
        <w:rPr>
          <w:rFonts w:ascii="宋体" w:hAnsi="宋体" w:hint="eastAsia"/>
          <w:sz w:val="24"/>
          <w:szCs w:val="24"/>
        </w:rPr>
        <w:t>智能家电互联互通工作组</w:t>
      </w:r>
      <w:r w:rsidR="00583240">
        <w:rPr>
          <w:rFonts w:ascii="宋体" w:hAnsi="宋体" w:hint="eastAsia"/>
          <w:sz w:val="24"/>
          <w:szCs w:val="24"/>
        </w:rPr>
        <w:t>2</w:t>
      </w:r>
      <w:r w:rsidR="00583240">
        <w:rPr>
          <w:rFonts w:ascii="宋体" w:hAnsi="宋体"/>
          <w:sz w:val="24"/>
          <w:szCs w:val="24"/>
        </w:rPr>
        <w:t>021</w:t>
      </w:r>
      <w:r w:rsidR="00583240">
        <w:rPr>
          <w:rFonts w:ascii="宋体" w:hAnsi="宋体" w:hint="eastAsia"/>
          <w:sz w:val="24"/>
          <w:szCs w:val="24"/>
        </w:rPr>
        <w:t>年第1次标准讨论会和</w:t>
      </w:r>
      <w:r w:rsidR="00583240" w:rsidRPr="00583240">
        <w:rPr>
          <w:rFonts w:ascii="宋体" w:hAnsi="宋体" w:hint="eastAsia"/>
          <w:sz w:val="24"/>
          <w:szCs w:val="24"/>
        </w:rPr>
        <w:t>CHEAA/CCSA JWG1</w:t>
      </w:r>
      <w:r w:rsidR="00583240">
        <w:rPr>
          <w:rFonts w:ascii="宋体" w:hAnsi="宋体" w:hint="eastAsia"/>
          <w:sz w:val="24"/>
          <w:szCs w:val="24"/>
        </w:rPr>
        <w:t>第二次会议在北京</w:t>
      </w:r>
      <w:r>
        <w:rPr>
          <w:rFonts w:ascii="宋体" w:hAnsi="宋体"/>
          <w:sz w:val="24"/>
          <w:szCs w:val="24"/>
        </w:rPr>
        <w:t>召开</w:t>
      </w:r>
      <w:r>
        <w:rPr>
          <w:rFonts w:ascii="宋体" w:hAnsi="宋体" w:hint="eastAsia"/>
          <w:sz w:val="24"/>
          <w:szCs w:val="24"/>
        </w:rPr>
        <w:t>。</w:t>
      </w:r>
      <w:r w:rsidR="008452BF">
        <w:rPr>
          <w:rFonts w:ascii="宋体" w:hAnsi="宋体" w:hint="eastAsia"/>
          <w:sz w:val="24"/>
          <w:szCs w:val="24"/>
        </w:rPr>
        <w:t>首日，</w:t>
      </w:r>
      <w:r w:rsidR="00583240" w:rsidRPr="00583240">
        <w:rPr>
          <w:rFonts w:ascii="宋体" w:hAnsi="宋体" w:hint="eastAsia"/>
          <w:sz w:val="24"/>
          <w:szCs w:val="24"/>
        </w:rPr>
        <w:t>智能家电互联互通工作组</w:t>
      </w:r>
      <w:r>
        <w:rPr>
          <w:rFonts w:ascii="宋体" w:hAnsi="宋体" w:hint="eastAsia"/>
          <w:sz w:val="24"/>
          <w:szCs w:val="24"/>
        </w:rPr>
        <w:t>会议对</w:t>
      </w:r>
      <w:r w:rsidR="00583240">
        <w:rPr>
          <w:rFonts w:ascii="宋体" w:hAnsi="宋体" w:hint="eastAsia"/>
          <w:sz w:val="24"/>
          <w:szCs w:val="24"/>
        </w:rPr>
        <w:t>协会标准立项建议</w:t>
      </w:r>
      <w:r w:rsidR="00D84F52" w:rsidRPr="00D84F52">
        <w:rPr>
          <w:rFonts w:ascii="宋体" w:hAnsi="宋体" w:hint="eastAsia"/>
          <w:sz w:val="24"/>
          <w:szCs w:val="24"/>
        </w:rPr>
        <w:t>《</w:t>
      </w:r>
      <w:r w:rsidR="00E40D3D">
        <w:rPr>
          <w:rFonts w:ascii="宋体" w:hAnsi="宋体" w:hint="eastAsia"/>
          <w:sz w:val="24"/>
          <w:szCs w:val="24"/>
        </w:rPr>
        <w:t>智能家居云云互联</w:t>
      </w:r>
      <w:r w:rsidR="00D84F52" w:rsidRPr="00D84F52">
        <w:rPr>
          <w:rFonts w:ascii="宋体" w:hAnsi="宋体" w:hint="eastAsia"/>
          <w:sz w:val="24"/>
          <w:szCs w:val="24"/>
        </w:rPr>
        <w:t>互通 第4部分：设备配网身份验证技术要求》</w:t>
      </w:r>
      <w:r>
        <w:rPr>
          <w:rFonts w:ascii="宋体" w:hAnsi="宋体" w:hint="eastAsia"/>
          <w:sz w:val="24"/>
          <w:szCs w:val="24"/>
        </w:rPr>
        <w:t>进行了</w:t>
      </w:r>
      <w:r w:rsidR="008452BF">
        <w:rPr>
          <w:rFonts w:ascii="宋体" w:hAnsi="宋体" w:hint="eastAsia"/>
          <w:sz w:val="24"/>
          <w:szCs w:val="24"/>
        </w:rPr>
        <w:t>讨论，会议认为：</w:t>
      </w:r>
    </w:p>
    <w:p w14:paraId="4C784400" w14:textId="77777777" w:rsidR="008452BF" w:rsidRPr="008452BF" w:rsidRDefault="008452BF" w:rsidP="008452BF">
      <w:pPr>
        <w:spacing w:line="500" w:lineRule="exact"/>
        <w:ind w:left="528"/>
        <w:rPr>
          <w:rFonts w:ascii="宋体" w:hAnsi="宋体"/>
          <w:sz w:val="24"/>
          <w:szCs w:val="24"/>
        </w:rPr>
      </w:pPr>
      <w:r w:rsidRPr="008452BF">
        <w:rPr>
          <w:rFonts w:ascii="宋体" w:hAnsi="宋体" w:hint="eastAsia"/>
          <w:sz w:val="24"/>
          <w:szCs w:val="24"/>
        </w:rPr>
        <w:t>（1）</w:t>
      </w:r>
      <w:r w:rsidRPr="008452BF">
        <w:rPr>
          <w:rFonts w:ascii="宋体" w:hAnsi="宋体" w:hint="eastAsia"/>
          <w:sz w:val="24"/>
          <w:szCs w:val="24"/>
        </w:rPr>
        <w:tab/>
        <w:t>该标准立项建议将有助于云云互联配网流程的标准化，也将落实2019年工作组第十一次正式会关于云云互联配网的工作安排；</w:t>
      </w:r>
    </w:p>
    <w:p w14:paraId="3CD580E0" w14:textId="77777777" w:rsidR="008452BF" w:rsidRPr="008452BF" w:rsidRDefault="008452BF" w:rsidP="008452BF">
      <w:pPr>
        <w:spacing w:line="500" w:lineRule="exact"/>
        <w:ind w:left="528"/>
        <w:rPr>
          <w:rFonts w:ascii="宋体" w:hAnsi="宋体"/>
          <w:sz w:val="24"/>
          <w:szCs w:val="24"/>
        </w:rPr>
      </w:pPr>
      <w:r w:rsidRPr="008452BF">
        <w:rPr>
          <w:rFonts w:ascii="宋体" w:hAnsi="宋体" w:hint="eastAsia"/>
          <w:sz w:val="24"/>
          <w:szCs w:val="24"/>
        </w:rPr>
        <w:t>（2）</w:t>
      </w:r>
      <w:r w:rsidRPr="008452BF">
        <w:rPr>
          <w:rFonts w:ascii="宋体" w:hAnsi="宋体" w:hint="eastAsia"/>
          <w:sz w:val="24"/>
          <w:szCs w:val="24"/>
        </w:rPr>
        <w:tab/>
        <w:t>CCSA相关团体标准中或有一些技术内容有参考价值，应开展相关交流；</w:t>
      </w:r>
    </w:p>
    <w:p w14:paraId="08AA7248" w14:textId="65BDF926" w:rsidR="008452BF" w:rsidRDefault="008452BF" w:rsidP="008452BF">
      <w:pPr>
        <w:spacing w:line="500" w:lineRule="exact"/>
        <w:ind w:left="528"/>
        <w:rPr>
          <w:rFonts w:ascii="宋体" w:hAnsi="宋体"/>
          <w:sz w:val="24"/>
          <w:szCs w:val="24"/>
        </w:rPr>
      </w:pPr>
      <w:r w:rsidRPr="008452BF">
        <w:rPr>
          <w:rFonts w:ascii="宋体" w:hAnsi="宋体" w:hint="eastAsia"/>
          <w:sz w:val="24"/>
          <w:szCs w:val="24"/>
        </w:rPr>
        <w:lastRenderedPageBreak/>
        <w:t>（3）</w:t>
      </w:r>
      <w:r w:rsidRPr="008452BF">
        <w:rPr>
          <w:rFonts w:ascii="宋体" w:hAnsi="宋体" w:hint="eastAsia"/>
          <w:sz w:val="24"/>
          <w:szCs w:val="24"/>
        </w:rPr>
        <w:tab/>
        <w:t>该标准立项申请信息告知CHEAA/CCSA JWG1成员，可探讨是否有必要开展双编号标准项目。</w:t>
      </w:r>
    </w:p>
    <w:p w14:paraId="18928203" w14:textId="5385BC76" w:rsidR="008452BF" w:rsidRDefault="008452BF" w:rsidP="008452BF">
      <w:pPr>
        <w:spacing w:line="500" w:lineRule="exact"/>
        <w:ind w:firstLineChars="220" w:firstLine="528"/>
        <w:rPr>
          <w:rFonts w:ascii="宋体" w:hAnsi="宋体"/>
          <w:sz w:val="24"/>
          <w:szCs w:val="24"/>
        </w:rPr>
      </w:pPr>
      <w:r>
        <w:rPr>
          <w:rFonts w:ascii="宋体" w:hAnsi="宋体" w:hint="eastAsia"/>
          <w:sz w:val="24"/>
          <w:szCs w:val="24"/>
        </w:rPr>
        <w:t>第二日，</w:t>
      </w:r>
      <w:r w:rsidRPr="00583240">
        <w:rPr>
          <w:rFonts w:ascii="宋体" w:hAnsi="宋体" w:hint="eastAsia"/>
          <w:sz w:val="24"/>
          <w:szCs w:val="24"/>
        </w:rPr>
        <w:t>CHEAA/CCSA JWG1</w:t>
      </w:r>
      <w:r>
        <w:rPr>
          <w:rFonts w:ascii="宋体" w:hAnsi="宋体" w:hint="eastAsia"/>
          <w:sz w:val="24"/>
          <w:szCs w:val="24"/>
        </w:rPr>
        <w:t>第二次会议对协会标准立项建议</w:t>
      </w:r>
      <w:r w:rsidRPr="00D84F52">
        <w:rPr>
          <w:rFonts w:ascii="宋体" w:hAnsi="宋体" w:hint="eastAsia"/>
          <w:sz w:val="24"/>
          <w:szCs w:val="24"/>
        </w:rPr>
        <w:t>《智能家</w:t>
      </w:r>
      <w:r w:rsidR="00817A83">
        <w:rPr>
          <w:rFonts w:ascii="宋体" w:hAnsi="宋体" w:hint="eastAsia"/>
          <w:sz w:val="24"/>
          <w:szCs w:val="24"/>
        </w:rPr>
        <w:t>居</w:t>
      </w:r>
      <w:r w:rsidRPr="00D84F52">
        <w:rPr>
          <w:rFonts w:ascii="宋体" w:hAnsi="宋体" w:hint="eastAsia"/>
          <w:sz w:val="24"/>
          <w:szCs w:val="24"/>
        </w:rPr>
        <w:t>云云互联互通 第4部分：设备配网身份验证技术要求》</w:t>
      </w:r>
      <w:r>
        <w:rPr>
          <w:rFonts w:ascii="宋体" w:hAnsi="宋体" w:hint="eastAsia"/>
          <w:sz w:val="24"/>
          <w:szCs w:val="24"/>
        </w:rPr>
        <w:t>进行了交流。</w:t>
      </w:r>
      <w:r w:rsidRPr="008452BF">
        <w:rPr>
          <w:rFonts w:ascii="宋体" w:hAnsi="宋体" w:hint="eastAsia"/>
          <w:sz w:val="24"/>
          <w:szCs w:val="24"/>
        </w:rPr>
        <w:tab/>
      </w:r>
      <w:r>
        <w:rPr>
          <w:rFonts w:ascii="宋体" w:hAnsi="宋体" w:hint="eastAsia"/>
          <w:sz w:val="24"/>
          <w:szCs w:val="24"/>
        </w:rPr>
        <w:t>联合工作组与会成员</w:t>
      </w:r>
      <w:r w:rsidRPr="008452BF">
        <w:rPr>
          <w:rFonts w:ascii="宋体" w:hAnsi="宋体" w:hint="eastAsia"/>
          <w:sz w:val="24"/>
          <w:szCs w:val="24"/>
        </w:rPr>
        <w:t>初步理解了该标准立项申请中技术路线的特殊性和目的</w:t>
      </w:r>
      <w:r>
        <w:rPr>
          <w:rFonts w:ascii="宋体" w:hAnsi="宋体" w:hint="eastAsia"/>
          <w:sz w:val="24"/>
          <w:szCs w:val="24"/>
        </w:rPr>
        <w:t>，</w:t>
      </w:r>
      <w:r w:rsidRPr="008452BF">
        <w:rPr>
          <w:rFonts w:ascii="宋体" w:hAnsi="宋体" w:hint="eastAsia"/>
          <w:sz w:val="24"/>
          <w:szCs w:val="24"/>
        </w:rPr>
        <w:t>经评估，</w:t>
      </w:r>
      <w:r>
        <w:rPr>
          <w:rFonts w:ascii="宋体" w:hAnsi="宋体" w:hint="eastAsia"/>
          <w:sz w:val="24"/>
          <w:szCs w:val="24"/>
        </w:rPr>
        <w:t>该项目</w:t>
      </w:r>
      <w:r w:rsidRPr="008452BF">
        <w:rPr>
          <w:rFonts w:ascii="宋体" w:hAnsi="宋体" w:hint="eastAsia"/>
          <w:sz w:val="24"/>
          <w:szCs w:val="24"/>
        </w:rPr>
        <w:t>不适于作为联合工作组的联合项目。</w:t>
      </w:r>
    </w:p>
    <w:p w14:paraId="3BD27FBA" w14:textId="1FD19E7E" w:rsidR="001F5B2D" w:rsidRPr="008452BF" w:rsidRDefault="001F5B2D" w:rsidP="001F5B2D">
      <w:pPr>
        <w:numPr>
          <w:ilvl w:val="0"/>
          <w:numId w:val="2"/>
        </w:numPr>
        <w:spacing w:line="500" w:lineRule="exact"/>
        <w:ind w:left="0" w:firstLineChars="220" w:firstLine="528"/>
        <w:rPr>
          <w:rFonts w:ascii="宋体" w:hAnsi="宋体"/>
          <w:sz w:val="24"/>
          <w:szCs w:val="24"/>
        </w:rPr>
      </w:pPr>
      <w:r>
        <w:rPr>
          <w:rFonts w:ascii="宋体" w:hAnsi="宋体" w:hint="eastAsia"/>
          <w:sz w:val="24"/>
          <w:szCs w:val="24"/>
        </w:rPr>
        <w:t>202</w:t>
      </w:r>
      <w:r>
        <w:rPr>
          <w:rFonts w:ascii="宋体" w:hAnsi="宋体"/>
          <w:sz w:val="24"/>
          <w:szCs w:val="24"/>
        </w:rPr>
        <w:t>1</w:t>
      </w:r>
      <w:r>
        <w:rPr>
          <w:rFonts w:ascii="宋体" w:hAnsi="宋体" w:hint="eastAsia"/>
          <w:sz w:val="24"/>
          <w:szCs w:val="24"/>
        </w:rPr>
        <w:t>年</w:t>
      </w:r>
      <w:r>
        <w:rPr>
          <w:rFonts w:ascii="宋体" w:hAnsi="宋体"/>
          <w:sz w:val="24"/>
          <w:szCs w:val="24"/>
        </w:rPr>
        <w:t>6</w:t>
      </w:r>
      <w:r>
        <w:rPr>
          <w:rFonts w:ascii="宋体" w:hAnsi="宋体" w:hint="eastAsia"/>
          <w:sz w:val="24"/>
          <w:szCs w:val="24"/>
        </w:rPr>
        <w:t>月</w:t>
      </w:r>
      <w:r>
        <w:rPr>
          <w:rFonts w:ascii="宋体" w:hAnsi="宋体"/>
          <w:sz w:val="24"/>
          <w:szCs w:val="24"/>
        </w:rPr>
        <w:t>17</w:t>
      </w:r>
      <w:r>
        <w:rPr>
          <w:rFonts w:ascii="宋体" w:hAnsi="宋体" w:hint="eastAsia"/>
          <w:sz w:val="24"/>
          <w:szCs w:val="24"/>
        </w:rPr>
        <w:t>日，</w:t>
      </w:r>
      <w:r w:rsidRPr="001F5B2D">
        <w:rPr>
          <w:rFonts w:ascii="宋体" w:hAnsi="宋体" w:hint="eastAsia"/>
          <w:sz w:val="24"/>
          <w:szCs w:val="24"/>
        </w:rPr>
        <w:t>智能家电互联互通工作组2021年度第4次标准讨论会</w:t>
      </w:r>
      <w:r>
        <w:rPr>
          <w:rFonts w:ascii="宋体" w:hAnsi="宋体" w:hint="eastAsia"/>
          <w:sz w:val="24"/>
          <w:szCs w:val="24"/>
        </w:rPr>
        <w:t>以线上线下结合的方式在成都</w:t>
      </w:r>
      <w:r>
        <w:rPr>
          <w:rFonts w:ascii="宋体" w:hAnsi="宋体"/>
          <w:sz w:val="24"/>
          <w:szCs w:val="24"/>
        </w:rPr>
        <w:t>召开</w:t>
      </w:r>
      <w:r>
        <w:rPr>
          <w:rFonts w:ascii="宋体" w:hAnsi="宋体" w:hint="eastAsia"/>
          <w:sz w:val="24"/>
          <w:szCs w:val="24"/>
        </w:rPr>
        <w:t>，会议对</w:t>
      </w:r>
      <w:r w:rsidRPr="001F5B2D">
        <w:rPr>
          <w:rFonts w:ascii="宋体" w:hAnsi="宋体" w:hint="eastAsia"/>
          <w:sz w:val="24"/>
          <w:szCs w:val="24"/>
        </w:rPr>
        <w:t>《</w:t>
      </w:r>
      <w:r w:rsidR="00E40D3D">
        <w:rPr>
          <w:rFonts w:ascii="宋体" w:hAnsi="宋体" w:hint="eastAsia"/>
          <w:sz w:val="24"/>
          <w:szCs w:val="24"/>
        </w:rPr>
        <w:t>智能家居云云互联</w:t>
      </w:r>
      <w:r w:rsidR="00220591">
        <w:rPr>
          <w:rFonts w:ascii="宋体" w:hAnsi="宋体" w:hint="eastAsia"/>
          <w:sz w:val="24"/>
          <w:szCs w:val="24"/>
        </w:rPr>
        <w:t>互通</w:t>
      </w:r>
      <w:r w:rsidRPr="001F5B2D">
        <w:rPr>
          <w:rFonts w:ascii="宋体" w:hAnsi="宋体"/>
          <w:sz w:val="24"/>
          <w:szCs w:val="24"/>
        </w:rPr>
        <w:t xml:space="preserve"> </w:t>
      </w:r>
      <w:r w:rsidRPr="001F5B2D">
        <w:rPr>
          <w:rFonts w:ascii="宋体" w:hAnsi="宋体" w:hint="eastAsia"/>
          <w:sz w:val="24"/>
          <w:szCs w:val="24"/>
        </w:rPr>
        <w:t>第</w:t>
      </w:r>
      <w:r w:rsidRPr="001F5B2D">
        <w:rPr>
          <w:rFonts w:ascii="宋体" w:hAnsi="宋体"/>
          <w:sz w:val="24"/>
          <w:szCs w:val="24"/>
        </w:rPr>
        <w:t>4</w:t>
      </w:r>
      <w:r w:rsidRPr="001F5B2D">
        <w:rPr>
          <w:rFonts w:ascii="宋体" w:hAnsi="宋体" w:hint="eastAsia"/>
          <w:sz w:val="24"/>
          <w:szCs w:val="24"/>
        </w:rPr>
        <w:t>部分：设备配网身份验证技术要求》</w:t>
      </w:r>
      <w:r w:rsidR="006C3DA9">
        <w:rPr>
          <w:rFonts w:ascii="宋体" w:hAnsi="宋体" w:hint="eastAsia"/>
          <w:sz w:val="24"/>
          <w:szCs w:val="24"/>
        </w:rPr>
        <w:t>的</w:t>
      </w:r>
      <w:r>
        <w:rPr>
          <w:rFonts w:ascii="宋体" w:hAnsi="宋体" w:hint="eastAsia"/>
          <w:sz w:val="24"/>
          <w:szCs w:val="24"/>
        </w:rPr>
        <w:t>立项申请书</w:t>
      </w:r>
      <w:r w:rsidR="006C3DA9">
        <w:rPr>
          <w:rFonts w:ascii="宋体" w:hAnsi="宋体" w:hint="eastAsia"/>
          <w:sz w:val="24"/>
          <w:szCs w:val="24"/>
        </w:rPr>
        <w:t>和初版标准框架和</w:t>
      </w:r>
      <w:r>
        <w:rPr>
          <w:rFonts w:ascii="宋体" w:hAnsi="宋体" w:hint="eastAsia"/>
          <w:sz w:val="24"/>
          <w:szCs w:val="24"/>
        </w:rPr>
        <w:t>进行了讨论。</w:t>
      </w:r>
      <w:r w:rsidR="006C3DA9">
        <w:rPr>
          <w:rFonts w:ascii="宋体" w:hAnsi="宋体" w:hint="eastAsia"/>
          <w:sz w:val="24"/>
          <w:szCs w:val="24"/>
        </w:rPr>
        <w:t>会议安排</w:t>
      </w:r>
      <w:proofErr w:type="gramStart"/>
      <w:r w:rsidR="006C3DA9" w:rsidRPr="006C3DA9">
        <w:rPr>
          <w:rFonts w:ascii="宋体" w:hAnsi="宋体" w:hint="eastAsia"/>
          <w:sz w:val="24"/>
          <w:szCs w:val="24"/>
        </w:rPr>
        <w:t>海尔优家智能</w:t>
      </w:r>
      <w:proofErr w:type="gramEnd"/>
      <w:r w:rsidR="006C3DA9" w:rsidRPr="006C3DA9">
        <w:rPr>
          <w:rFonts w:ascii="宋体" w:hAnsi="宋体" w:hint="eastAsia"/>
          <w:sz w:val="24"/>
          <w:szCs w:val="24"/>
        </w:rPr>
        <w:t>科技（北京）有限公司确认《</w:t>
      </w:r>
      <w:r w:rsidR="00E40D3D">
        <w:rPr>
          <w:rFonts w:ascii="宋体" w:hAnsi="宋体" w:hint="eastAsia"/>
          <w:sz w:val="24"/>
          <w:szCs w:val="24"/>
        </w:rPr>
        <w:t>智能家居云云互联</w:t>
      </w:r>
      <w:r w:rsidR="00220591">
        <w:rPr>
          <w:rFonts w:ascii="宋体" w:hAnsi="宋体" w:hint="eastAsia"/>
          <w:sz w:val="24"/>
          <w:szCs w:val="24"/>
        </w:rPr>
        <w:t>互通</w:t>
      </w:r>
      <w:r w:rsidR="006C3DA9" w:rsidRPr="006C3DA9">
        <w:rPr>
          <w:rFonts w:ascii="宋体" w:hAnsi="宋体" w:hint="eastAsia"/>
          <w:sz w:val="24"/>
          <w:szCs w:val="24"/>
        </w:rPr>
        <w:t xml:space="preserve"> 第4部分：设备配网身份验证技术要求》的立项申请书内容，并根据会议意见完成标准框架，计划于</w:t>
      </w:r>
      <w:r w:rsidR="006C3DA9">
        <w:rPr>
          <w:rFonts w:ascii="宋体" w:hAnsi="宋体" w:hint="eastAsia"/>
          <w:sz w:val="24"/>
          <w:szCs w:val="24"/>
        </w:rPr>
        <w:t>2</w:t>
      </w:r>
      <w:r w:rsidR="006C3DA9">
        <w:rPr>
          <w:rFonts w:ascii="宋体" w:hAnsi="宋体"/>
          <w:sz w:val="24"/>
          <w:szCs w:val="24"/>
        </w:rPr>
        <w:t>021</w:t>
      </w:r>
      <w:r w:rsidR="006C3DA9">
        <w:rPr>
          <w:rFonts w:ascii="宋体" w:hAnsi="宋体" w:hint="eastAsia"/>
          <w:sz w:val="24"/>
          <w:szCs w:val="24"/>
        </w:rPr>
        <w:t>年</w:t>
      </w:r>
      <w:r w:rsidR="006C3DA9" w:rsidRPr="006C3DA9">
        <w:rPr>
          <w:rFonts w:ascii="宋体" w:hAnsi="宋体" w:hint="eastAsia"/>
          <w:sz w:val="24"/>
          <w:szCs w:val="24"/>
        </w:rPr>
        <w:t>9月前成标准草案</w:t>
      </w:r>
      <w:r w:rsidR="006C3DA9">
        <w:rPr>
          <w:rFonts w:ascii="宋体" w:hAnsi="宋体" w:hint="eastAsia"/>
          <w:sz w:val="24"/>
          <w:szCs w:val="24"/>
        </w:rPr>
        <w:t>。</w:t>
      </w:r>
    </w:p>
    <w:p w14:paraId="47C0B13B" w14:textId="7069642A" w:rsidR="00583240" w:rsidRPr="00583240" w:rsidRDefault="00583240" w:rsidP="00583240">
      <w:pPr>
        <w:numPr>
          <w:ilvl w:val="0"/>
          <w:numId w:val="2"/>
        </w:numPr>
        <w:spacing w:line="500" w:lineRule="exact"/>
        <w:ind w:left="0" w:firstLineChars="220" w:firstLine="528"/>
        <w:rPr>
          <w:rFonts w:ascii="宋体" w:hAnsi="宋体"/>
          <w:sz w:val="24"/>
          <w:szCs w:val="24"/>
        </w:rPr>
      </w:pPr>
      <w:r>
        <w:rPr>
          <w:rFonts w:ascii="宋体" w:hAnsi="宋体"/>
          <w:sz w:val="24"/>
          <w:szCs w:val="24"/>
        </w:rPr>
        <w:t>2021年8月6日，</w:t>
      </w:r>
      <w:r>
        <w:rPr>
          <w:rFonts w:ascii="宋体" w:hAnsi="宋体" w:hint="eastAsia"/>
          <w:sz w:val="24"/>
          <w:szCs w:val="24"/>
        </w:rPr>
        <w:t>根据《</w:t>
      </w:r>
      <w:r w:rsidRPr="00675D02">
        <w:rPr>
          <w:rFonts w:ascii="宋体" w:hAnsi="宋体" w:hint="eastAsia"/>
          <w:bCs/>
          <w:sz w:val="24"/>
          <w:szCs w:val="24"/>
        </w:rPr>
        <w:t>关于发布2021年度第四批协会标准制修订计划的通知</w:t>
      </w:r>
      <w:r>
        <w:rPr>
          <w:rFonts w:ascii="宋体" w:hAnsi="宋体" w:hint="eastAsia"/>
          <w:sz w:val="24"/>
          <w:szCs w:val="24"/>
        </w:rPr>
        <w:t>》（</w:t>
      </w:r>
      <w:r w:rsidRPr="00675D02">
        <w:rPr>
          <w:rFonts w:ascii="宋体" w:hAnsi="宋体" w:hint="eastAsia"/>
          <w:sz w:val="24"/>
          <w:szCs w:val="24"/>
        </w:rPr>
        <w:t>中</w:t>
      </w:r>
      <w:proofErr w:type="gramStart"/>
      <w:r w:rsidRPr="00675D02">
        <w:rPr>
          <w:rFonts w:ascii="宋体" w:hAnsi="宋体" w:hint="eastAsia"/>
          <w:sz w:val="24"/>
          <w:szCs w:val="24"/>
        </w:rPr>
        <w:t>电协标</w:t>
      </w:r>
      <w:proofErr w:type="gramEnd"/>
      <w:r w:rsidRPr="00675D02">
        <w:rPr>
          <w:rFonts w:ascii="宋体" w:hAnsi="宋体" w:hint="eastAsia"/>
          <w:sz w:val="24"/>
          <w:szCs w:val="24"/>
        </w:rPr>
        <w:t>字〔2021〕16号</w:t>
      </w:r>
      <w:r>
        <w:rPr>
          <w:rFonts w:ascii="宋体" w:hAnsi="宋体" w:hint="eastAsia"/>
          <w:sz w:val="24"/>
          <w:szCs w:val="24"/>
        </w:rPr>
        <w:t>）协会标准制定项目《</w:t>
      </w:r>
      <w:r w:rsidR="00E40D3D">
        <w:rPr>
          <w:rFonts w:ascii="宋体" w:hAnsi="宋体" w:hint="eastAsia"/>
          <w:sz w:val="24"/>
          <w:szCs w:val="24"/>
        </w:rPr>
        <w:t>智能家居云云互联</w:t>
      </w:r>
      <w:r w:rsidR="00220591">
        <w:rPr>
          <w:rFonts w:ascii="宋体" w:hAnsi="宋体" w:hint="eastAsia"/>
          <w:sz w:val="24"/>
          <w:szCs w:val="24"/>
        </w:rPr>
        <w:t>互通</w:t>
      </w:r>
      <w:r w:rsidRPr="009922CB">
        <w:rPr>
          <w:rFonts w:ascii="宋体" w:hAnsi="宋体" w:hint="eastAsia"/>
          <w:sz w:val="24"/>
          <w:szCs w:val="24"/>
        </w:rPr>
        <w:t xml:space="preserve"> 第4部分：设备配网身份验证技术要求</w:t>
      </w:r>
      <w:r>
        <w:rPr>
          <w:rFonts w:ascii="宋体" w:hAnsi="宋体" w:hint="eastAsia"/>
          <w:sz w:val="24"/>
          <w:szCs w:val="24"/>
        </w:rPr>
        <w:t>》（项目编号：JH-202</w:t>
      </w:r>
      <w:r>
        <w:rPr>
          <w:rFonts w:ascii="宋体" w:hAnsi="宋体"/>
          <w:sz w:val="24"/>
          <w:szCs w:val="24"/>
        </w:rPr>
        <w:t>1</w:t>
      </w:r>
      <w:r>
        <w:rPr>
          <w:rFonts w:ascii="宋体" w:hAnsi="宋体" w:hint="eastAsia"/>
          <w:sz w:val="24"/>
          <w:szCs w:val="24"/>
        </w:rPr>
        <w:t>-00</w:t>
      </w:r>
      <w:r>
        <w:rPr>
          <w:rFonts w:ascii="宋体" w:hAnsi="宋体"/>
          <w:sz w:val="24"/>
          <w:szCs w:val="24"/>
        </w:rPr>
        <w:t>4</w:t>
      </w:r>
      <w:r>
        <w:rPr>
          <w:rFonts w:ascii="宋体" w:hAnsi="宋体" w:hint="eastAsia"/>
          <w:sz w:val="24"/>
          <w:szCs w:val="24"/>
        </w:rPr>
        <w:t>）正式启动。</w:t>
      </w:r>
    </w:p>
    <w:p w14:paraId="205AA118" w14:textId="799A3D46" w:rsidR="00DC4D73" w:rsidRDefault="00000000">
      <w:pPr>
        <w:numPr>
          <w:ilvl w:val="0"/>
          <w:numId w:val="2"/>
        </w:numPr>
        <w:spacing w:line="500" w:lineRule="exact"/>
        <w:ind w:left="0" w:firstLineChars="220" w:firstLine="528"/>
        <w:rPr>
          <w:rFonts w:ascii="宋体" w:hAnsi="宋体"/>
          <w:sz w:val="24"/>
          <w:szCs w:val="24"/>
        </w:rPr>
      </w:pPr>
      <w:r>
        <w:rPr>
          <w:rFonts w:ascii="宋体" w:hAnsi="宋体"/>
          <w:sz w:val="24"/>
          <w:szCs w:val="24"/>
        </w:rPr>
        <w:t>202</w:t>
      </w:r>
      <w:r w:rsidR="006C3DA9">
        <w:rPr>
          <w:rFonts w:ascii="宋体" w:hAnsi="宋体"/>
          <w:sz w:val="24"/>
          <w:szCs w:val="24"/>
        </w:rPr>
        <w:t>1</w:t>
      </w:r>
      <w:r>
        <w:rPr>
          <w:rFonts w:ascii="宋体" w:hAnsi="宋体"/>
          <w:sz w:val="24"/>
          <w:szCs w:val="24"/>
        </w:rPr>
        <w:t>年</w:t>
      </w:r>
      <w:r>
        <w:rPr>
          <w:rFonts w:ascii="宋体" w:hAnsi="宋体" w:hint="eastAsia"/>
          <w:sz w:val="24"/>
          <w:szCs w:val="24"/>
        </w:rPr>
        <w:t>12</w:t>
      </w:r>
      <w:r>
        <w:rPr>
          <w:rFonts w:ascii="宋体" w:hAnsi="宋体"/>
          <w:sz w:val="24"/>
          <w:szCs w:val="24"/>
        </w:rPr>
        <w:t>月</w:t>
      </w:r>
      <w:r w:rsidR="006C3DA9">
        <w:rPr>
          <w:rFonts w:ascii="宋体" w:hAnsi="宋体"/>
          <w:sz w:val="24"/>
          <w:szCs w:val="24"/>
        </w:rPr>
        <w:t>10</w:t>
      </w:r>
      <w:r>
        <w:rPr>
          <w:rFonts w:ascii="宋体" w:hAnsi="宋体"/>
          <w:sz w:val="24"/>
          <w:szCs w:val="24"/>
        </w:rPr>
        <w:t>日，</w:t>
      </w:r>
      <w:r w:rsidR="006C3DA9" w:rsidRPr="006C3DA9">
        <w:rPr>
          <w:rFonts w:ascii="宋体" w:hAnsi="宋体" w:hint="eastAsia"/>
          <w:sz w:val="24"/>
          <w:szCs w:val="24"/>
        </w:rPr>
        <w:t>智能家电互联互通工作组2021年度第7次标准讨论会</w:t>
      </w:r>
      <w:r w:rsidR="00CA5D99">
        <w:rPr>
          <w:rFonts w:ascii="宋体" w:hAnsi="宋体" w:hint="eastAsia"/>
          <w:sz w:val="24"/>
          <w:szCs w:val="24"/>
        </w:rPr>
        <w:t>在线上</w:t>
      </w:r>
      <w:r w:rsidR="006C3DA9">
        <w:rPr>
          <w:rFonts w:ascii="宋体" w:hAnsi="宋体" w:hint="eastAsia"/>
          <w:sz w:val="24"/>
          <w:szCs w:val="24"/>
        </w:rPr>
        <w:t>召开</w:t>
      </w:r>
      <w:r>
        <w:rPr>
          <w:rFonts w:ascii="宋体" w:hAnsi="宋体" w:hint="eastAsia"/>
          <w:sz w:val="24"/>
          <w:szCs w:val="24"/>
        </w:rPr>
        <w:t>。</w:t>
      </w:r>
      <w:r w:rsidR="00CA5D99">
        <w:rPr>
          <w:rFonts w:ascii="宋体" w:hAnsi="宋体" w:hint="eastAsia"/>
          <w:sz w:val="24"/>
          <w:szCs w:val="24"/>
        </w:rPr>
        <w:t>会议讨论了《</w:t>
      </w:r>
      <w:r w:rsidR="00E40D3D">
        <w:rPr>
          <w:rFonts w:ascii="宋体" w:hAnsi="宋体" w:hint="eastAsia"/>
          <w:sz w:val="24"/>
          <w:szCs w:val="24"/>
        </w:rPr>
        <w:t>智能家居云云互联</w:t>
      </w:r>
      <w:r w:rsidR="00220591">
        <w:rPr>
          <w:rFonts w:ascii="宋体" w:hAnsi="宋体" w:hint="eastAsia"/>
          <w:sz w:val="24"/>
          <w:szCs w:val="24"/>
        </w:rPr>
        <w:t>互通</w:t>
      </w:r>
      <w:r w:rsidR="00CA5D99" w:rsidRPr="009922CB">
        <w:rPr>
          <w:rFonts w:ascii="宋体" w:hAnsi="宋体" w:hint="eastAsia"/>
          <w:sz w:val="24"/>
          <w:szCs w:val="24"/>
        </w:rPr>
        <w:t xml:space="preserve"> 第4部分：设备配网身份验证技术要求</w:t>
      </w:r>
      <w:r w:rsidR="00CA5D99">
        <w:rPr>
          <w:rFonts w:ascii="宋体" w:hAnsi="宋体" w:hint="eastAsia"/>
          <w:sz w:val="24"/>
          <w:szCs w:val="24"/>
        </w:rPr>
        <w:t>》草案稿，会议通过了</w:t>
      </w:r>
      <w:r w:rsidR="00CA5D99" w:rsidRPr="00CA5D99">
        <w:rPr>
          <w:rFonts w:ascii="宋体" w:hAnsi="宋体" w:hint="eastAsia"/>
          <w:sz w:val="24"/>
          <w:szCs w:val="24"/>
        </w:rPr>
        <w:t>基于OAuth2.0并采用License方式设备配网身份验证方案</w:t>
      </w:r>
      <w:r w:rsidR="00CA5D99">
        <w:rPr>
          <w:rFonts w:ascii="宋体" w:hAnsi="宋体" w:hint="eastAsia"/>
          <w:sz w:val="24"/>
          <w:szCs w:val="24"/>
        </w:rPr>
        <w:t>，并继续征求</w:t>
      </w:r>
      <w:r w:rsidR="00CA5D99" w:rsidRPr="00CA5D99">
        <w:rPr>
          <w:rFonts w:ascii="宋体" w:hAnsi="宋体" w:hint="eastAsia"/>
          <w:sz w:val="24"/>
          <w:szCs w:val="24"/>
        </w:rPr>
        <w:t>其他方式的备配网身份验证方案</w:t>
      </w:r>
      <w:r w:rsidR="00CA5D99">
        <w:rPr>
          <w:rFonts w:ascii="宋体" w:hAnsi="宋体" w:hint="eastAsia"/>
          <w:sz w:val="24"/>
          <w:szCs w:val="24"/>
        </w:rPr>
        <w:t>。</w:t>
      </w:r>
    </w:p>
    <w:p w14:paraId="4FE2CE24" w14:textId="47B830B4" w:rsidR="00DC4D73" w:rsidRDefault="00000000">
      <w:pPr>
        <w:numPr>
          <w:ilvl w:val="0"/>
          <w:numId w:val="2"/>
        </w:numPr>
        <w:spacing w:line="500" w:lineRule="exact"/>
        <w:ind w:left="0" w:firstLineChars="220" w:firstLine="528"/>
        <w:rPr>
          <w:rFonts w:ascii="宋体" w:hAnsi="宋体"/>
          <w:sz w:val="24"/>
          <w:szCs w:val="24"/>
        </w:rPr>
      </w:pPr>
      <w:r>
        <w:rPr>
          <w:rFonts w:ascii="宋体" w:hAnsi="宋体"/>
          <w:sz w:val="24"/>
          <w:szCs w:val="24"/>
        </w:rPr>
        <w:t>202</w:t>
      </w:r>
      <w:r w:rsidR="00BD580D">
        <w:rPr>
          <w:rFonts w:ascii="宋体" w:hAnsi="宋体"/>
          <w:sz w:val="24"/>
          <w:szCs w:val="24"/>
        </w:rPr>
        <w:t>2</w:t>
      </w:r>
      <w:r>
        <w:rPr>
          <w:rFonts w:ascii="宋体" w:hAnsi="宋体"/>
          <w:sz w:val="24"/>
          <w:szCs w:val="24"/>
        </w:rPr>
        <w:t>年</w:t>
      </w:r>
      <w:r>
        <w:rPr>
          <w:rFonts w:ascii="宋体" w:hAnsi="宋体" w:hint="eastAsia"/>
          <w:sz w:val="24"/>
          <w:szCs w:val="24"/>
        </w:rPr>
        <w:t>4</w:t>
      </w:r>
      <w:r>
        <w:rPr>
          <w:rFonts w:ascii="宋体" w:hAnsi="宋体"/>
          <w:sz w:val="24"/>
          <w:szCs w:val="24"/>
        </w:rPr>
        <w:t>月</w:t>
      </w:r>
      <w:r>
        <w:rPr>
          <w:rFonts w:ascii="宋体" w:hAnsi="宋体" w:hint="eastAsia"/>
          <w:sz w:val="24"/>
          <w:szCs w:val="24"/>
        </w:rPr>
        <w:t>2</w:t>
      </w:r>
      <w:r w:rsidR="00BD580D">
        <w:rPr>
          <w:rFonts w:ascii="宋体" w:hAnsi="宋体"/>
          <w:sz w:val="24"/>
          <w:szCs w:val="24"/>
        </w:rPr>
        <w:t>6</w:t>
      </w:r>
      <w:r>
        <w:rPr>
          <w:rFonts w:ascii="宋体" w:hAnsi="宋体"/>
          <w:sz w:val="24"/>
          <w:szCs w:val="24"/>
        </w:rPr>
        <w:t>日，</w:t>
      </w:r>
      <w:r w:rsidR="00BD580D" w:rsidRPr="006C3DA9">
        <w:rPr>
          <w:rFonts w:ascii="宋体" w:hAnsi="宋体" w:hint="eastAsia"/>
          <w:sz w:val="24"/>
          <w:szCs w:val="24"/>
        </w:rPr>
        <w:t>智能家电互联互通工作组202</w:t>
      </w:r>
      <w:r w:rsidR="00BD580D">
        <w:rPr>
          <w:rFonts w:ascii="宋体" w:hAnsi="宋体"/>
          <w:sz w:val="24"/>
          <w:szCs w:val="24"/>
        </w:rPr>
        <w:t>2</w:t>
      </w:r>
      <w:r w:rsidR="00BD580D" w:rsidRPr="006C3DA9">
        <w:rPr>
          <w:rFonts w:ascii="宋体" w:hAnsi="宋体" w:hint="eastAsia"/>
          <w:sz w:val="24"/>
          <w:szCs w:val="24"/>
        </w:rPr>
        <w:t>年度第</w:t>
      </w:r>
      <w:r w:rsidR="00BD580D">
        <w:rPr>
          <w:rFonts w:ascii="宋体" w:hAnsi="宋体"/>
          <w:sz w:val="24"/>
          <w:szCs w:val="24"/>
        </w:rPr>
        <w:t>1</w:t>
      </w:r>
      <w:r w:rsidR="00BD580D" w:rsidRPr="006C3DA9">
        <w:rPr>
          <w:rFonts w:ascii="宋体" w:hAnsi="宋体" w:hint="eastAsia"/>
          <w:sz w:val="24"/>
          <w:szCs w:val="24"/>
        </w:rPr>
        <w:t>次标准讨论会</w:t>
      </w:r>
      <w:r w:rsidR="00BD580D">
        <w:rPr>
          <w:rFonts w:ascii="宋体" w:hAnsi="宋体" w:hint="eastAsia"/>
          <w:sz w:val="24"/>
          <w:szCs w:val="24"/>
        </w:rPr>
        <w:t>在线上召开</w:t>
      </w:r>
      <w:r>
        <w:rPr>
          <w:rFonts w:ascii="宋体" w:hAnsi="宋体" w:hint="eastAsia"/>
          <w:sz w:val="24"/>
          <w:szCs w:val="24"/>
        </w:rPr>
        <w:t>。</w:t>
      </w:r>
      <w:r w:rsidR="00BD580D">
        <w:rPr>
          <w:rFonts w:ascii="宋体" w:hAnsi="宋体" w:hint="eastAsia"/>
          <w:sz w:val="24"/>
          <w:szCs w:val="24"/>
        </w:rPr>
        <w:t>会议讨论了《</w:t>
      </w:r>
      <w:r w:rsidR="00E40D3D">
        <w:rPr>
          <w:rFonts w:ascii="宋体" w:hAnsi="宋体" w:hint="eastAsia"/>
          <w:sz w:val="24"/>
          <w:szCs w:val="24"/>
        </w:rPr>
        <w:t>智能家居云云互联</w:t>
      </w:r>
      <w:r w:rsidR="00220591">
        <w:rPr>
          <w:rFonts w:ascii="宋体" w:hAnsi="宋体" w:hint="eastAsia"/>
          <w:sz w:val="24"/>
          <w:szCs w:val="24"/>
        </w:rPr>
        <w:t>互通</w:t>
      </w:r>
      <w:r w:rsidR="00BD580D" w:rsidRPr="009922CB">
        <w:rPr>
          <w:rFonts w:ascii="宋体" w:hAnsi="宋体" w:hint="eastAsia"/>
          <w:sz w:val="24"/>
          <w:szCs w:val="24"/>
        </w:rPr>
        <w:t xml:space="preserve"> 第4部分：设备配网身份验证技术要求</w:t>
      </w:r>
      <w:r w:rsidR="00BD580D">
        <w:rPr>
          <w:rFonts w:ascii="宋体" w:hAnsi="宋体" w:hint="eastAsia"/>
          <w:sz w:val="24"/>
          <w:szCs w:val="24"/>
        </w:rPr>
        <w:t>》草案稿，并</w:t>
      </w:r>
      <w:r w:rsidR="00BD580D" w:rsidRPr="00BD580D">
        <w:rPr>
          <w:rFonts w:ascii="宋体" w:hAnsi="宋体" w:hint="eastAsia"/>
          <w:sz w:val="24"/>
          <w:szCs w:val="24"/>
        </w:rPr>
        <w:t>形成了新版身份验证方案。</w:t>
      </w:r>
    </w:p>
    <w:p w14:paraId="4B0B0C4D" w14:textId="7E710EA5" w:rsidR="00DC4D73" w:rsidRDefault="00380797">
      <w:pPr>
        <w:numPr>
          <w:ilvl w:val="0"/>
          <w:numId w:val="2"/>
        </w:numPr>
        <w:spacing w:line="500" w:lineRule="exact"/>
        <w:ind w:left="0" w:firstLineChars="220" w:firstLine="528"/>
        <w:rPr>
          <w:rFonts w:ascii="宋体" w:hAnsi="宋体"/>
          <w:sz w:val="24"/>
          <w:szCs w:val="24"/>
        </w:rPr>
      </w:pPr>
      <w:r>
        <w:rPr>
          <w:rFonts w:ascii="宋体" w:hAnsi="宋体"/>
          <w:sz w:val="24"/>
          <w:szCs w:val="24"/>
        </w:rPr>
        <w:t>2022年9月8日，</w:t>
      </w:r>
      <w:r w:rsidRPr="006C3DA9">
        <w:rPr>
          <w:rFonts w:ascii="宋体" w:hAnsi="宋体" w:hint="eastAsia"/>
          <w:sz w:val="24"/>
          <w:szCs w:val="24"/>
        </w:rPr>
        <w:t>智能家电互联互通工作组202</w:t>
      </w:r>
      <w:r>
        <w:rPr>
          <w:rFonts w:ascii="宋体" w:hAnsi="宋体"/>
          <w:sz w:val="24"/>
          <w:szCs w:val="24"/>
        </w:rPr>
        <w:t>2</w:t>
      </w:r>
      <w:r w:rsidRPr="006C3DA9">
        <w:rPr>
          <w:rFonts w:ascii="宋体" w:hAnsi="宋体" w:hint="eastAsia"/>
          <w:sz w:val="24"/>
          <w:szCs w:val="24"/>
        </w:rPr>
        <w:t>年度第</w:t>
      </w:r>
      <w:r>
        <w:rPr>
          <w:rFonts w:ascii="宋体" w:hAnsi="宋体"/>
          <w:sz w:val="24"/>
          <w:szCs w:val="24"/>
        </w:rPr>
        <w:t>2</w:t>
      </w:r>
      <w:r w:rsidRPr="006C3DA9">
        <w:rPr>
          <w:rFonts w:ascii="宋体" w:hAnsi="宋体" w:hint="eastAsia"/>
          <w:sz w:val="24"/>
          <w:szCs w:val="24"/>
        </w:rPr>
        <w:t>次标准讨论会</w:t>
      </w:r>
      <w:r>
        <w:rPr>
          <w:rFonts w:ascii="宋体" w:hAnsi="宋体" w:hint="eastAsia"/>
          <w:sz w:val="24"/>
          <w:szCs w:val="24"/>
        </w:rPr>
        <w:t>以线下线上结合的方式在北京召开。会议讨论了《</w:t>
      </w:r>
      <w:r w:rsidR="00E40D3D">
        <w:rPr>
          <w:rFonts w:ascii="宋体" w:hAnsi="宋体" w:hint="eastAsia"/>
          <w:sz w:val="24"/>
          <w:szCs w:val="24"/>
        </w:rPr>
        <w:t>智能家居云云互联</w:t>
      </w:r>
      <w:r w:rsidR="00220591">
        <w:rPr>
          <w:rFonts w:ascii="宋体" w:hAnsi="宋体" w:hint="eastAsia"/>
          <w:sz w:val="24"/>
          <w:szCs w:val="24"/>
        </w:rPr>
        <w:t>互通</w:t>
      </w:r>
      <w:r w:rsidRPr="009922CB">
        <w:rPr>
          <w:rFonts w:ascii="宋体" w:hAnsi="宋体" w:hint="eastAsia"/>
          <w:sz w:val="24"/>
          <w:szCs w:val="24"/>
        </w:rPr>
        <w:t xml:space="preserve"> 第4部分：设备配网身份验证技术要求</w:t>
      </w:r>
      <w:r>
        <w:rPr>
          <w:rFonts w:ascii="宋体" w:hAnsi="宋体" w:hint="eastAsia"/>
          <w:sz w:val="24"/>
          <w:szCs w:val="24"/>
        </w:rPr>
        <w:t>》草案稿，并计划将标准文本在2</w:t>
      </w:r>
      <w:r>
        <w:rPr>
          <w:rFonts w:ascii="宋体" w:hAnsi="宋体"/>
          <w:sz w:val="24"/>
          <w:szCs w:val="24"/>
        </w:rPr>
        <w:t>022</w:t>
      </w:r>
      <w:r>
        <w:rPr>
          <w:rFonts w:ascii="宋体" w:hAnsi="宋体" w:hint="eastAsia"/>
          <w:sz w:val="24"/>
          <w:szCs w:val="24"/>
        </w:rPr>
        <w:t>年</w:t>
      </w:r>
      <w:r w:rsidRPr="00380797">
        <w:rPr>
          <w:rFonts w:ascii="宋体" w:hAnsi="宋体" w:hint="eastAsia"/>
          <w:sz w:val="24"/>
          <w:szCs w:val="24"/>
        </w:rPr>
        <w:t>10月31日前进一步完善</w:t>
      </w:r>
      <w:r>
        <w:rPr>
          <w:rFonts w:ascii="宋体" w:hAnsi="宋体" w:hint="eastAsia"/>
          <w:sz w:val="24"/>
          <w:szCs w:val="24"/>
        </w:rPr>
        <w:t>及成稿</w:t>
      </w:r>
      <w:r>
        <w:rPr>
          <w:rFonts w:ascii="宋体" w:hAnsi="宋体"/>
          <w:sz w:val="24"/>
          <w:szCs w:val="24"/>
          <w:lang w:eastAsia="zh-Hans"/>
        </w:rPr>
        <w:t>。</w:t>
      </w:r>
    </w:p>
    <w:p w14:paraId="01E3BBEB" w14:textId="3E88FD83" w:rsidR="00DC4D73" w:rsidRDefault="00000000">
      <w:pPr>
        <w:numPr>
          <w:ilvl w:val="0"/>
          <w:numId w:val="2"/>
        </w:numPr>
        <w:spacing w:line="500" w:lineRule="exact"/>
        <w:ind w:left="0" w:firstLineChars="220" w:firstLine="528"/>
        <w:rPr>
          <w:rFonts w:ascii="宋体" w:hAnsi="宋体"/>
          <w:sz w:val="24"/>
          <w:szCs w:val="24"/>
        </w:rPr>
      </w:pPr>
      <w:r>
        <w:rPr>
          <w:rFonts w:ascii="宋体" w:hAnsi="宋体"/>
          <w:sz w:val="24"/>
          <w:szCs w:val="24"/>
          <w:lang w:eastAsia="zh-Hans"/>
        </w:rPr>
        <w:lastRenderedPageBreak/>
        <w:t>202</w:t>
      </w:r>
      <w:r w:rsidR="00C36E08">
        <w:rPr>
          <w:rFonts w:ascii="宋体" w:hAnsi="宋体"/>
          <w:sz w:val="24"/>
          <w:szCs w:val="24"/>
          <w:lang w:eastAsia="zh-Hans"/>
        </w:rPr>
        <w:t>2</w:t>
      </w:r>
      <w:r>
        <w:rPr>
          <w:rFonts w:ascii="宋体" w:hAnsi="宋体" w:hint="eastAsia"/>
          <w:sz w:val="24"/>
          <w:szCs w:val="24"/>
          <w:lang w:eastAsia="zh-Hans"/>
        </w:rPr>
        <w:t>年</w:t>
      </w:r>
      <w:r w:rsidR="005615C5">
        <w:rPr>
          <w:rFonts w:ascii="宋体" w:hAnsi="宋体"/>
          <w:sz w:val="24"/>
          <w:szCs w:val="24"/>
          <w:lang w:eastAsia="zh-Hans"/>
        </w:rPr>
        <w:t>12</w:t>
      </w:r>
      <w:r>
        <w:rPr>
          <w:rFonts w:ascii="宋体" w:hAnsi="宋体" w:hint="eastAsia"/>
          <w:sz w:val="24"/>
          <w:szCs w:val="24"/>
          <w:lang w:eastAsia="zh-Hans"/>
        </w:rPr>
        <w:t>月</w:t>
      </w:r>
      <w:r w:rsidR="005615C5">
        <w:rPr>
          <w:rFonts w:ascii="宋体" w:hAnsi="宋体"/>
          <w:sz w:val="24"/>
          <w:szCs w:val="24"/>
          <w:lang w:eastAsia="zh-Hans"/>
        </w:rPr>
        <w:t>9</w:t>
      </w:r>
      <w:r>
        <w:rPr>
          <w:rFonts w:ascii="宋体" w:hAnsi="宋体" w:hint="eastAsia"/>
          <w:sz w:val="24"/>
          <w:szCs w:val="24"/>
          <w:lang w:eastAsia="zh-Hans"/>
        </w:rPr>
        <w:t>日</w:t>
      </w:r>
      <w:r>
        <w:rPr>
          <w:rFonts w:ascii="宋体" w:hAnsi="宋体"/>
          <w:sz w:val="24"/>
          <w:szCs w:val="24"/>
          <w:lang w:eastAsia="zh-Hans"/>
        </w:rPr>
        <w:t>，</w:t>
      </w:r>
      <w:r w:rsidR="005615C5" w:rsidRPr="006C3DA9">
        <w:rPr>
          <w:rFonts w:ascii="宋体" w:hAnsi="宋体" w:hint="eastAsia"/>
          <w:sz w:val="24"/>
          <w:szCs w:val="24"/>
        </w:rPr>
        <w:t>智能家电互联互通工作组202</w:t>
      </w:r>
      <w:r w:rsidR="005615C5">
        <w:rPr>
          <w:rFonts w:ascii="宋体" w:hAnsi="宋体"/>
          <w:sz w:val="24"/>
          <w:szCs w:val="24"/>
        </w:rPr>
        <w:t>2</w:t>
      </w:r>
      <w:r w:rsidR="005615C5" w:rsidRPr="006C3DA9">
        <w:rPr>
          <w:rFonts w:ascii="宋体" w:hAnsi="宋体" w:hint="eastAsia"/>
          <w:sz w:val="24"/>
          <w:szCs w:val="24"/>
        </w:rPr>
        <w:t>年度第</w:t>
      </w:r>
      <w:r w:rsidR="005615C5">
        <w:rPr>
          <w:rFonts w:ascii="宋体" w:hAnsi="宋体"/>
          <w:sz w:val="24"/>
          <w:szCs w:val="24"/>
        </w:rPr>
        <w:t>3</w:t>
      </w:r>
      <w:r w:rsidR="005615C5" w:rsidRPr="006C3DA9">
        <w:rPr>
          <w:rFonts w:ascii="宋体" w:hAnsi="宋体" w:hint="eastAsia"/>
          <w:sz w:val="24"/>
          <w:szCs w:val="24"/>
        </w:rPr>
        <w:t>次标准讨论会</w:t>
      </w:r>
      <w:r w:rsidR="005615C5">
        <w:rPr>
          <w:rFonts w:ascii="宋体" w:hAnsi="宋体" w:hint="eastAsia"/>
          <w:sz w:val="24"/>
          <w:szCs w:val="24"/>
        </w:rPr>
        <w:t>以线上形式召开</w:t>
      </w:r>
      <w:r w:rsidR="005615C5">
        <w:rPr>
          <w:rFonts w:ascii="宋体" w:hAnsi="宋体" w:hint="eastAsia"/>
          <w:sz w:val="24"/>
          <w:szCs w:val="24"/>
          <w:lang w:eastAsia="zh-Hans"/>
        </w:rPr>
        <w:t>。</w:t>
      </w:r>
      <w:r w:rsidR="00C36E08">
        <w:rPr>
          <w:rFonts w:ascii="宋体" w:hAnsi="宋体" w:hint="eastAsia"/>
          <w:sz w:val="24"/>
          <w:szCs w:val="24"/>
        </w:rPr>
        <w:t>会议讨论了《</w:t>
      </w:r>
      <w:r w:rsidR="00E40D3D">
        <w:rPr>
          <w:rFonts w:ascii="宋体" w:hAnsi="宋体" w:hint="eastAsia"/>
          <w:sz w:val="24"/>
          <w:szCs w:val="24"/>
        </w:rPr>
        <w:t>智能家居云云互联</w:t>
      </w:r>
      <w:r w:rsidR="00220591">
        <w:rPr>
          <w:rFonts w:ascii="宋体" w:hAnsi="宋体" w:hint="eastAsia"/>
          <w:sz w:val="24"/>
          <w:szCs w:val="24"/>
        </w:rPr>
        <w:t>互通</w:t>
      </w:r>
      <w:r w:rsidR="00C36E08" w:rsidRPr="009922CB">
        <w:rPr>
          <w:rFonts w:ascii="宋体" w:hAnsi="宋体" w:hint="eastAsia"/>
          <w:sz w:val="24"/>
          <w:szCs w:val="24"/>
        </w:rPr>
        <w:t xml:space="preserve"> 第4部分：设备配网身份验证技术要求</w:t>
      </w:r>
      <w:r w:rsidR="00C36E08">
        <w:rPr>
          <w:rFonts w:ascii="宋体" w:hAnsi="宋体" w:hint="eastAsia"/>
          <w:sz w:val="24"/>
          <w:szCs w:val="24"/>
        </w:rPr>
        <w:t>》草案稿，会议安排下一步</w:t>
      </w:r>
      <w:r w:rsidR="00C36E08" w:rsidRPr="00C36E08">
        <w:rPr>
          <w:rFonts w:ascii="宋体" w:hAnsi="宋体" w:hint="eastAsia"/>
          <w:sz w:val="24"/>
          <w:szCs w:val="24"/>
        </w:rPr>
        <w:t>对文稿的进行编辑性及编写规则方面的完善，可形成公开意见稿。</w:t>
      </w:r>
    </w:p>
    <w:p w14:paraId="16B6A7B3" w14:textId="053E4E47" w:rsidR="00145577" w:rsidRDefault="009A2E7C">
      <w:pPr>
        <w:numPr>
          <w:ilvl w:val="0"/>
          <w:numId w:val="2"/>
        </w:numPr>
        <w:spacing w:line="500" w:lineRule="exact"/>
        <w:ind w:left="0" w:firstLineChars="220" w:firstLine="528"/>
        <w:rPr>
          <w:rFonts w:ascii="宋体" w:hAnsi="宋体"/>
          <w:sz w:val="24"/>
          <w:szCs w:val="24"/>
        </w:rPr>
      </w:pPr>
      <w:r>
        <w:rPr>
          <w:rFonts w:ascii="宋体" w:hAnsi="宋体"/>
          <w:sz w:val="24"/>
          <w:szCs w:val="24"/>
          <w:lang w:eastAsia="zh-Hans"/>
        </w:rPr>
        <w:t>2023</w:t>
      </w:r>
      <w:r>
        <w:rPr>
          <w:rFonts w:ascii="宋体" w:hAnsi="宋体" w:hint="eastAsia"/>
          <w:sz w:val="24"/>
          <w:szCs w:val="24"/>
          <w:lang w:eastAsia="zh-Hans"/>
        </w:rPr>
        <w:t>年</w:t>
      </w:r>
      <w:r>
        <w:rPr>
          <w:rFonts w:ascii="宋体" w:hAnsi="宋体"/>
          <w:sz w:val="24"/>
          <w:szCs w:val="24"/>
          <w:lang w:eastAsia="zh-Hans"/>
        </w:rPr>
        <w:t>5</w:t>
      </w:r>
      <w:r>
        <w:rPr>
          <w:rFonts w:ascii="宋体" w:hAnsi="宋体" w:hint="eastAsia"/>
          <w:sz w:val="24"/>
          <w:szCs w:val="24"/>
          <w:lang w:eastAsia="zh-Hans"/>
        </w:rPr>
        <w:t>月</w:t>
      </w:r>
      <w:r>
        <w:rPr>
          <w:rFonts w:ascii="宋体" w:hAnsi="宋体"/>
          <w:sz w:val="24"/>
          <w:szCs w:val="24"/>
          <w:lang w:eastAsia="zh-Hans"/>
        </w:rPr>
        <w:t>26</w:t>
      </w:r>
      <w:r>
        <w:rPr>
          <w:rFonts w:ascii="宋体" w:hAnsi="宋体" w:hint="eastAsia"/>
          <w:sz w:val="24"/>
          <w:szCs w:val="24"/>
          <w:lang w:eastAsia="zh-Hans"/>
        </w:rPr>
        <w:t>日，</w:t>
      </w:r>
      <w:r w:rsidRPr="009A2E7C">
        <w:rPr>
          <w:rFonts w:ascii="宋体" w:hAnsi="宋体" w:hint="eastAsia"/>
          <w:sz w:val="24"/>
          <w:szCs w:val="24"/>
          <w:lang w:eastAsia="zh-Hans"/>
        </w:rPr>
        <w:t>《智能家电云云互联互通 第1部分：基本模型和技术要求》2020版修订</w:t>
      </w:r>
      <w:r>
        <w:rPr>
          <w:rFonts w:ascii="宋体" w:hAnsi="宋体" w:hint="eastAsia"/>
          <w:sz w:val="24"/>
          <w:szCs w:val="24"/>
          <w:lang w:eastAsia="zh-Hans"/>
        </w:rPr>
        <w:t>项目（</w:t>
      </w:r>
      <w:r w:rsidRPr="009A2E7C">
        <w:rPr>
          <w:rFonts w:ascii="宋体" w:hAnsi="宋体"/>
          <w:sz w:val="24"/>
          <w:szCs w:val="24"/>
          <w:lang w:eastAsia="zh-Hans"/>
        </w:rPr>
        <w:t>JH-2020-002</w:t>
      </w:r>
      <w:r>
        <w:rPr>
          <w:rFonts w:ascii="宋体" w:hAnsi="宋体" w:hint="eastAsia"/>
          <w:sz w:val="24"/>
          <w:szCs w:val="24"/>
          <w:lang w:eastAsia="zh-Hans"/>
        </w:rPr>
        <w:t>）</w:t>
      </w:r>
      <w:r>
        <w:rPr>
          <w:rFonts w:ascii="宋体" w:hAnsi="宋体"/>
          <w:sz w:val="24"/>
          <w:szCs w:val="24"/>
        </w:rPr>
        <w:t xml:space="preserve"> </w:t>
      </w:r>
      <w:r>
        <w:rPr>
          <w:rFonts w:ascii="宋体" w:hAnsi="宋体" w:hint="eastAsia"/>
          <w:sz w:val="24"/>
          <w:szCs w:val="24"/>
        </w:rPr>
        <w:t>进入报批环节，</w:t>
      </w:r>
      <w:r w:rsidR="005C637D">
        <w:rPr>
          <w:rFonts w:ascii="宋体" w:hAnsi="宋体" w:hint="eastAsia"/>
          <w:sz w:val="24"/>
          <w:szCs w:val="24"/>
        </w:rPr>
        <w:t>本</w:t>
      </w:r>
      <w:r>
        <w:rPr>
          <w:rFonts w:ascii="宋体" w:hAnsi="宋体" w:hint="eastAsia"/>
          <w:sz w:val="24"/>
          <w:szCs w:val="24"/>
        </w:rPr>
        <w:t>标准系列名称将变更为《智能家居系统 云云互联互通》，本标准部分名称变更为《智能家居系统 云云互联互通</w:t>
      </w:r>
      <w:r w:rsidRPr="009922CB">
        <w:rPr>
          <w:rFonts w:ascii="宋体" w:hAnsi="宋体" w:hint="eastAsia"/>
          <w:sz w:val="24"/>
          <w:szCs w:val="24"/>
        </w:rPr>
        <w:t xml:space="preserve"> 第4部分：设备配网身份验证技术要求</w:t>
      </w:r>
      <w:r>
        <w:rPr>
          <w:rFonts w:ascii="宋体" w:hAnsi="宋体" w:hint="eastAsia"/>
          <w:sz w:val="24"/>
          <w:szCs w:val="24"/>
        </w:rPr>
        <w:t>》。</w:t>
      </w:r>
    </w:p>
    <w:p w14:paraId="5A37509E" w14:textId="0BB1B1D9" w:rsidR="00DC4D73" w:rsidRDefault="00000000" w:rsidP="00C36E08">
      <w:pPr>
        <w:numPr>
          <w:ilvl w:val="0"/>
          <w:numId w:val="2"/>
        </w:numPr>
        <w:spacing w:line="500" w:lineRule="exact"/>
        <w:ind w:left="0" w:firstLineChars="220" w:firstLine="528"/>
        <w:rPr>
          <w:rFonts w:ascii="宋体" w:hAnsi="宋体"/>
          <w:sz w:val="24"/>
          <w:szCs w:val="24"/>
        </w:rPr>
      </w:pPr>
      <w:r>
        <w:rPr>
          <w:rFonts w:ascii="宋体" w:hAnsi="宋体"/>
          <w:sz w:val="24"/>
          <w:szCs w:val="24"/>
          <w:lang w:eastAsia="zh-Hans"/>
        </w:rPr>
        <w:t>202</w:t>
      </w:r>
      <w:r w:rsidR="00C36E08">
        <w:rPr>
          <w:rFonts w:ascii="宋体" w:hAnsi="宋体"/>
          <w:sz w:val="24"/>
          <w:szCs w:val="24"/>
          <w:lang w:eastAsia="zh-Hans"/>
        </w:rPr>
        <w:t>3</w:t>
      </w:r>
      <w:r>
        <w:rPr>
          <w:rFonts w:ascii="宋体" w:hAnsi="宋体" w:hint="eastAsia"/>
          <w:sz w:val="24"/>
          <w:szCs w:val="24"/>
          <w:lang w:eastAsia="zh-Hans"/>
        </w:rPr>
        <w:t>年</w:t>
      </w:r>
      <w:r w:rsidR="00C36E08">
        <w:rPr>
          <w:rFonts w:ascii="宋体" w:hAnsi="宋体"/>
          <w:sz w:val="24"/>
          <w:szCs w:val="24"/>
          <w:lang w:eastAsia="zh-Hans"/>
        </w:rPr>
        <w:t>5</w:t>
      </w:r>
      <w:r>
        <w:rPr>
          <w:rFonts w:ascii="宋体" w:hAnsi="宋体" w:hint="eastAsia"/>
          <w:sz w:val="24"/>
          <w:szCs w:val="24"/>
          <w:lang w:eastAsia="zh-Hans"/>
        </w:rPr>
        <w:t>月</w:t>
      </w:r>
      <w:r w:rsidR="00C36E08">
        <w:rPr>
          <w:rFonts w:ascii="宋体" w:hAnsi="宋体"/>
          <w:sz w:val="24"/>
          <w:szCs w:val="24"/>
          <w:lang w:eastAsia="zh-Hans"/>
        </w:rPr>
        <w:t>30</w:t>
      </w:r>
      <w:r>
        <w:rPr>
          <w:rFonts w:ascii="宋体" w:hAnsi="宋体" w:hint="eastAsia"/>
          <w:sz w:val="24"/>
          <w:szCs w:val="24"/>
          <w:lang w:eastAsia="zh-Hans"/>
        </w:rPr>
        <w:t>日</w:t>
      </w:r>
      <w:r w:rsidR="00C36E08">
        <w:rPr>
          <w:rFonts w:ascii="宋体" w:hAnsi="宋体" w:hint="eastAsia"/>
          <w:sz w:val="24"/>
          <w:szCs w:val="24"/>
        </w:rPr>
        <w:t>—</w:t>
      </w:r>
      <w:r w:rsidR="00C36E08">
        <w:rPr>
          <w:rFonts w:ascii="宋体" w:hAnsi="宋体"/>
          <w:sz w:val="24"/>
          <w:szCs w:val="24"/>
        </w:rPr>
        <w:t>6</w:t>
      </w:r>
      <w:r w:rsidR="00C36E08">
        <w:rPr>
          <w:rFonts w:ascii="宋体" w:hAnsi="宋体" w:hint="eastAsia"/>
          <w:sz w:val="24"/>
          <w:szCs w:val="24"/>
        </w:rPr>
        <w:t>月1</w:t>
      </w:r>
      <w:r w:rsidR="00C36E08">
        <w:rPr>
          <w:rFonts w:ascii="宋体" w:hAnsi="宋体"/>
          <w:sz w:val="24"/>
          <w:szCs w:val="24"/>
        </w:rPr>
        <w:t>6</w:t>
      </w:r>
      <w:r w:rsidR="00C36E08">
        <w:rPr>
          <w:rFonts w:ascii="宋体" w:hAnsi="宋体" w:hint="eastAsia"/>
          <w:sz w:val="24"/>
          <w:szCs w:val="24"/>
        </w:rPr>
        <w:t>日</w:t>
      </w:r>
      <w:r>
        <w:rPr>
          <w:rFonts w:ascii="宋体" w:hAnsi="宋体"/>
          <w:sz w:val="24"/>
          <w:szCs w:val="24"/>
          <w:lang w:eastAsia="zh-Hans"/>
        </w:rPr>
        <w:t>，</w:t>
      </w:r>
      <w:r w:rsidR="00C36E08">
        <w:rPr>
          <w:rFonts w:ascii="宋体" w:hAnsi="宋体" w:hint="eastAsia"/>
          <w:sz w:val="24"/>
          <w:szCs w:val="24"/>
        </w:rPr>
        <w:t>《</w:t>
      </w:r>
      <w:r w:rsidR="00E40D3D">
        <w:rPr>
          <w:rFonts w:ascii="宋体" w:hAnsi="宋体" w:hint="eastAsia"/>
          <w:sz w:val="24"/>
          <w:szCs w:val="24"/>
        </w:rPr>
        <w:t>智能家居</w:t>
      </w:r>
      <w:r w:rsidR="009A2E7C">
        <w:rPr>
          <w:rFonts w:ascii="宋体" w:hAnsi="宋体" w:hint="eastAsia"/>
          <w:sz w:val="24"/>
          <w:szCs w:val="24"/>
        </w:rPr>
        <w:t xml:space="preserve">系统 </w:t>
      </w:r>
      <w:r w:rsidR="00E40D3D">
        <w:rPr>
          <w:rFonts w:ascii="宋体" w:hAnsi="宋体" w:hint="eastAsia"/>
          <w:sz w:val="24"/>
          <w:szCs w:val="24"/>
        </w:rPr>
        <w:t>云云互联</w:t>
      </w:r>
      <w:r w:rsidR="00220591">
        <w:rPr>
          <w:rFonts w:ascii="宋体" w:hAnsi="宋体" w:hint="eastAsia"/>
          <w:sz w:val="24"/>
          <w:szCs w:val="24"/>
        </w:rPr>
        <w:t>互通</w:t>
      </w:r>
      <w:r w:rsidR="00C36E08" w:rsidRPr="009922CB">
        <w:rPr>
          <w:rFonts w:ascii="宋体" w:hAnsi="宋体" w:hint="eastAsia"/>
          <w:sz w:val="24"/>
          <w:szCs w:val="24"/>
        </w:rPr>
        <w:t xml:space="preserve"> 第4部分：设备配网身份验证技术要求</w:t>
      </w:r>
      <w:r w:rsidR="00C36E08">
        <w:rPr>
          <w:rFonts w:ascii="宋体" w:hAnsi="宋体" w:hint="eastAsia"/>
          <w:sz w:val="24"/>
          <w:szCs w:val="24"/>
        </w:rPr>
        <w:t>》在中国家用电器协会官网上公开征求意见</w:t>
      </w:r>
      <w:r>
        <w:rPr>
          <w:rFonts w:ascii="宋体" w:hAnsi="宋体" w:hint="eastAsia"/>
          <w:sz w:val="24"/>
          <w:szCs w:val="24"/>
        </w:rPr>
        <w:t>。</w:t>
      </w:r>
    </w:p>
    <w:p w14:paraId="171CAE05"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标准编制原则和主要内容说明</w:t>
      </w:r>
    </w:p>
    <w:p w14:paraId="424CA984" w14:textId="77777777" w:rsidR="00DC4D73" w:rsidRDefault="00000000">
      <w:pPr>
        <w:spacing w:beforeLines="100" w:before="312" w:afterLines="50" w:after="156"/>
        <w:outlineLvl w:val="1"/>
        <w:rPr>
          <w:rFonts w:ascii="宋体" w:hAnsi="宋体"/>
          <w:b/>
          <w:sz w:val="24"/>
          <w:szCs w:val="24"/>
        </w:rPr>
      </w:pPr>
      <w:r>
        <w:rPr>
          <w:rFonts w:ascii="宋体" w:hAnsi="宋体" w:hint="eastAsia"/>
          <w:b/>
          <w:sz w:val="24"/>
          <w:szCs w:val="24"/>
        </w:rPr>
        <w:t>1．标准编制原则</w:t>
      </w:r>
    </w:p>
    <w:p w14:paraId="12101388" w14:textId="57AA8AAF" w:rsidR="00DC4D73" w:rsidRDefault="00000000">
      <w:pPr>
        <w:spacing w:line="500" w:lineRule="exact"/>
        <w:ind w:firstLineChars="220" w:firstLine="528"/>
        <w:rPr>
          <w:rFonts w:ascii="宋体" w:hAnsi="宋体"/>
          <w:bCs/>
          <w:sz w:val="24"/>
          <w:szCs w:val="24"/>
        </w:rPr>
      </w:pPr>
      <w:r>
        <w:rPr>
          <w:rFonts w:ascii="宋体" w:hAnsi="宋体" w:hint="eastAsia"/>
          <w:bCs/>
          <w:sz w:val="24"/>
          <w:szCs w:val="24"/>
        </w:rPr>
        <w:t>本</w:t>
      </w:r>
      <w:r w:rsidR="00220591">
        <w:rPr>
          <w:rFonts w:ascii="宋体" w:hAnsi="宋体" w:hint="eastAsia"/>
          <w:bCs/>
          <w:sz w:val="24"/>
          <w:szCs w:val="24"/>
        </w:rPr>
        <w:t>标准</w:t>
      </w:r>
      <w:r>
        <w:rPr>
          <w:rFonts w:ascii="宋体" w:hAnsi="宋体" w:hint="eastAsia"/>
          <w:bCs/>
          <w:sz w:val="24"/>
          <w:szCs w:val="24"/>
        </w:rPr>
        <w:t>在修订过程中按照GB/T 1.1—2020《标准化工作导则 第1部分：标准化文件的结构和起草规则》进行编写。</w:t>
      </w:r>
    </w:p>
    <w:p w14:paraId="0DCA1570" w14:textId="77777777" w:rsidR="00DC4D73" w:rsidRDefault="00000000">
      <w:pPr>
        <w:spacing w:beforeLines="100" w:before="312" w:afterLines="50" w:after="156"/>
        <w:outlineLvl w:val="1"/>
        <w:rPr>
          <w:rFonts w:ascii="宋体" w:hAnsi="宋体"/>
          <w:b/>
          <w:sz w:val="24"/>
          <w:szCs w:val="24"/>
        </w:rPr>
      </w:pPr>
      <w:r>
        <w:rPr>
          <w:rFonts w:ascii="宋体" w:hAnsi="宋体" w:hint="eastAsia"/>
          <w:b/>
          <w:sz w:val="24"/>
          <w:szCs w:val="24"/>
        </w:rPr>
        <w:t>2．主要内容说明</w:t>
      </w:r>
    </w:p>
    <w:p w14:paraId="292BD7C8" w14:textId="5521D437" w:rsidR="005A5536" w:rsidRPr="005A5536" w:rsidRDefault="00000000" w:rsidP="005A5536">
      <w:pPr>
        <w:spacing w:line="500" w:lineRule="exact"/>
        <w:ind w:firstLineChars="220" w:firstLine="528"/>
        <w:rPr>
          <w:rFonts w:ascii="宋体" w:hAnsi="宋体"/>
          <w:bCs/>
          <w:sz w:val="24"/>
          <w:szCs w:val="24"/>
        </w:rPr>
      </w:pPr>
      <w:r>
        <w:rPr>
          <w:rFonts w:ascii="宋体" w:hAnsi="宋体" w:hint="eastAsia"/>
          <w:bCs/>
          <w:sz w:val="24"/>
          <w:szCs w:val="24"/>
        </w:rPr>
        <w:t>本</w:t>
      </w:r>
      <w:r w:rsidR="00220591">
        <w:rPr>
          <w:rFonts w:ascii="宋体" w:hAnsi="宋体" w:hint="eastAsia"/>
          <w:bCs/>
          <w:sz w:val="24"/>
          <w:szCs w:val="24"/>
        </w:rPr>
        <w:t>标准</w:t>
      </w:r>
      <w:r>
        <w:rPr>
          <w:rFonts w:ascii="宋体" w:hAnsi="宋体" w:hint="eastAsia"/>
          <w:bCs/>
          <w:sz w:val="24"/>
          <w:szCs w:val="24"/>
        </w:rPr>
        <w:t>对</w:t>
      </w:r>
      <w:r w:rsidR="005A5536" w:rsidRPr="005A5536">
        <w:rPr>
          <w:rFonts w:ascii="宋体" w:hAnsi="宋体" w:hint="eastAsia"/>
          <w:bCs/>
          <w:sz w:val="24"/>
          <w:szCs w:val="24"/>
        </w:rPr>
        <w:t>本文件围绕</w:t>
      </w:r>
      <w:r w:rsidR="00220591">
        <w:rPr>
          <w:rFonts w:ascii="宋体" w:hAnsi="宋体" w:hint="eastAsia"/>
          <w:bCs/>
          <w:sz w:val="24"/>
          <w:szCs w:val="24"/>
        </w:rPr>
        <w:t>智能家电互联互通</w:t>
      </w:r>
      <w:r w:rsidR="005A5536" w:rsidRPr="005A5536">
        <w:rPr>
          <w:rFonts w:ascii="宋体" w:hAnsi="宋体" w:hint="eastAsia"/>
          <w:bCs/>
          <w:sz w:val="24"/>
          <w:szCs w:val="24"/>
        </w:rPr>
        <w:t>的典型应用场景规定了设备配网及身份认证的流程及技术要求。</w:t>
      </w:r>
    </w:p>
    <w:p w14:paraId="1CA512AD" w14:textId="1027FAE7" w:rsidR="00DC4D73" w:rsidRDefault="005A5536" w:rsidP="005A5536">
      <w:pPr>
        <w:spacing w:line="500" w:lineRule="exact"/>
        <w:ind w:firstLineChars="220" w:firstLine="528"/>
        <w:rPr>
          <w:rFonts w:ascii="宋体" w:hAnsi="宋体"/>
          <w:bCs/>
          <w:sz w:val="24"/>
          <w:szCs w:val="24"/>
        </w:rPr>
      </w:pPr>
      <w:r w:rsidRPr="005A5536">
        <w:rPr>
          <w:rFonts w:ascii="宋体" w:hAnsi="宋体" w:hint="eastAsia"/>
          <w:bCs/>
          <w:sz w:val="24"/>
          <w:szCs w:val="24"/>
        </w:rPr>
        <w:t>本</w:t>
      </w:r>
      <w:r w:rsidR="00220591">
        <w:rPr>
          <w:rFonts w:ascii="宋体" w:hAnsi="宋体" w:hint="eastAsia"/>
          <w:bCs/>
          <w:sz w:val="24"/>
          <w:szCs w:val="24"/>
        </w:rPr>
        <w:t>标准</w:t>
      </w:r>
      <w:r w:rsidRPr="005A5536">
        <w:rPr>
          <w:rFonts w:ascii="宋体" w:hAnsi="宋体" w:hint="eastAsia"/>
          <w:bCs/>
          <w:sz w:val="24"/>
          <w:szCs w:val="24"/>
        </w:rPr>
        <w:t>适用于</w:t>
      </w:r>
      <w:r w:rsidR="00220591">
        <w:rPr>
          <w:rFonts w:ascii="宋体" w:hAnsi="宋体" w:hint="eastAsia"/>
          <w:bCs/>
          <w:sz w:val="24"/>
          <w:szCs w:val="24"/>
        </w:rPr>
        <w:t>智能家电互联互通</w:t>
      </w:r>
      <w:r w:rsidRPr="005A5536">
        <w:rPr>
          <w:rFonts w:ascii="宋体" w:hAnsi="宋体" w:hint="eastAsia"/>
          <w:bCs/>
          <w:sz w:val="24"/>
          <w:szCs w:val="24"/>
        </w:rPr>
        <w:t>的典型应用场景下的设备配网及身份认证</w:t>
      </w:r>
      <w:r>
        <w:rPr>
          <w:rFonts w:ascii="宋体" w:hAnsi="宋体" w:hint="eastAsia"/>
          <w:bCs/>
          <w:sz w:val="24"/>
          <w:szCs w:val="24"/>
        </w:rPr>
        <w:t>。</w:t>
      </w:r>
    </w:p>
    <w:p w14:paraId="08474E9E" w14:textId="03C07023" w:rsidR="005A5536" w:rsidRPr="005A5536" w:rsidRDefault="005A5536" w:rsidP="005A5536">
      <w:pPr>
        <w:spacing w:line="500" w:lineRule="exact"/>
        <w:ind w:firstLineChars="220" w:firstLine="528"/>
        <w:rPr>
          <w:rFonts w:ascii="宋体" w:hAnsi="宋体"/>
          <w:bCs/>
          <w:sz w:val="24"/>
          <w:szCs w:val="24"/>
        </w:rPr>
      </w:pPr>
      <w:r>
        <w:rPr>
          <w:rFonts w:ascii="宋体" w:hAnsi="宋体" w:hint="eastAsia"/>
          <w:bCs/>
          <w:sz w:val="24"/>
          <w:szCs w:val="24"/>
        </w:rPr>
        <w:t>本</w:t>
      </w:r>
      <w:r w:rsidR="00220591">
        <w:rPr>
          <w:rFonts w:ascii="宋体" w:hAnsi="宋体" w:hint="eastAsia"/>
          <w:bCs/>
          <w:sz w:val="24"/>
          <w:szCs w:val="24"/>
        </w:rPr>
        <w:t>标准</w:t>
      </w:r>
      <w:r>
        <w:rPr>
          <w:rFonts w:ascii="宋体" w:hAnsi="宋体" w:hint="eastAsia"/>
          <w:bCs/>
          <w:sz w:val="24"/>
          <w:szCs w:val="24"/>
        </w:rPr>
        <w:t>给出的</w:t>
      </w:r>
      <w:r w:rsidRPr="005A5536">
        <w:rPr>
          <w:rFonts w:ascii="宋体" w:hAnsi="宋体" w:hint="eastAsia"/>
          <w:bCs/>
          <w:sz w:val="24"/>
          <w:szCs w:val="24"/>
        </w:rPr>
        <w:t>设备配网身份验证流程采用设备许可码的方式，设备许可码（License）由设备的云平台生成（云平台B），出厂时在应用终端侧进行预置。同时，</w:t>
      </w:r>
      <w:proofErr w:type="gramStart"/>
      <w:r w:rsidRPr="005A5536">
        <w:rPr>
          <w:rFonts w:ascii="宋体" w:hAnsi="宋体" w:hint="eastAsia"/>
          <w:bCs/>
          <w:sz w:val="24"/>
          <w:szCs w:val="24"/>
        </w:rPr>
        <w:t>设备云需保留</w:t>
      </w:r>
      <w:proofErr w:type="gramEnd"/>
      <w:r w:rsidRPr="005A5536">
        <w:rPr>
          <w:rFonts w:ascii="宋体" w:hAnsi="宋体" w:hint="eastAsia"/>
          <w:bCs/>
          <w:sz w:val="24"/>
          <w:szCs w:val="24"/>
        </w:rPr>
        <w:t xml:space="preserve">应用终端唯一标识与设备许可码（License）之间的对应关系，具体流程如下： </w:t>
      </w:r>
    </w:p>
    <w:p w14:paraId="329FC231" w14:textId="77777777" w:rsidR="005A5536" w:rsidRDefault="005A5536" w:rsidP="005A5536">
      <w:pPr>
        <w:rPr>
          <w:rFonts w:ascii="宋体" w:hAnsi="宋体" w:cs="宋体"/>
          <w:szCs w:val="21"/>
          <w:lang w:eastAsia="zh-Hans"/>
        </w:rPr>
      </w:pPr>
      <w:r>
        <w:rPr>
          <w:rFonts w:ascii="宋体" w:hAnsi="宋体" w:cs="宋体" w:hint="eastAsia"/>
          <w:szCs w:val="21"/>
          <w:lang w:eastAsia="zh-Hans"/>
        </w:rPr>
        <w:br w:type="page"/>
      </w:r>
    </w:p>
    <w:p w14:paraId="35E98D85" w14:textId="77777777" w:rsidR="005A5536" w:rsidRDefault="005A5536" w:rsidP="005A5536">
      <w:r>
        <w:rPr>
          <w:noProof/>
        </w:rPr>
        <w:lastRenderedPageBreak/>
        <w:drawing>
          <wp:inline distT="0" distB="0" distL="114300" distR="114300" wp14:anchorId="4E172F07" wp14:editId="6A73F269">
            <wp:extent cx="5236210" cy="5092700"/>
            <wp:effectExtent l="0" t="0" r="21590" b="12700"/>
            <wp:docPr id="36" name="图片 2"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descr="图示, 示意图&#10;&#10;描述已自动生成"/>
                    <pic:cNvPicPr>
                      <a:picLocks noChangeAspect="1"/>
                    </pic:cNvPicPr>
                  </pic:nvPicPr>
                  <pic:blipFill>
                    <a:blip r:embed="rId7"/>
                    <a:stretch>
                      <a:fillRect/>
                    </a:stretch>
                  </pic:blipFill>
                  <pic:spPr>
                    <a:xfrm>
                      <a:off x="0" y="0"/>
                      <a:ext cx="5236210" cy="5092700"/>
                    </a:xfrm>
                    <a:prstGeom prst="rect">
                      <a:avLst/>
                    </a:prstGeom>
                    <a:noFill/>
                    <a:ln>
                      <a:noFill/>
                    </a:ln>
                  </pic:spPr>
                </pic:pic>
              </a:graphicData>
            </a:graphic>
          </wp:inline>
        </w:drawing>
      </w:r>
    </w:p>
    <w:p w14:paraId="5BE6F83D" w14:textId="77777777" w:rsidR="005A5536" w:rsidRDefault="005A5536" w:rsidP="005A5536">
      <w:pPr>
        <w:rPr>
          <w:rFonts w:ascii="宋体" w:hAnsi="宋体" w:cs="宋体"/>
          <w:sz w:val="18"/>
          <w:szCs w:val="18"/>
        </w:rPr>
      </w:pPr>
      <w:r>
        <w:rPr>
          <w:rFonts w:ascii="宋体" w:hAnsi="宋体" w:cs="宋体" w:hint="eastAsia"/>
          <w:sz w:val="18"/>
          <w:szCs w:val="18"/>
        </w:rPr>
        <w:t>标引序号说明：</w:t>
      </w:r>
    </w:p>
    <w:p w14:paraId="46CE1C98"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 xml:space="preserve"> 设备预先存储必要设备信息：厂商标识+设备标识以及随机值（可选用于认证app），承载方式</w:t>
      </w:r>
      <w:r>
        <w:rPr>
          <w:rFonts w:ascii="宋体" w:hAnsi="宋体" w:cs="宋体" w:hint="eastAsia"/>
          <w:sz w:val="18"/>
          <w:szCs w:val="18"/>
        </w:rPr>
        <w:t>宜</w:t>
      </w:r>
      <w:r>
        <w:rPr>
          <w:rFonts w:ascii="宋体" w:hAnsi="宋体" w:cs="宋体" w:hint="eastAsia"/>
          <w:sz w:val="18"/>
          <w:szCs w:val="18"/>
          <w:lang w:eastAsia="zh-Hans"/>
        </w:rPr>
        <w:t>为：机器上二维码，机器人的刻印配对码，NFC标签以及在设备flash里存储等</w:t>
      </w:r>
      <w:r>
        <w:rPr>
          <w:rFonts w:ascii="宋体" w:hAnsi="宋体" w:cs="宋体" w:hint="eastAsia"/>
          <w:sz w:val="18"/>
          <w:szCs w:val="18"/>
        </w:rPr>
        <w:t>。</w:t>
      </w:r>
    </w:p>
    <w:p w14:paraId="6C2BC44A"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 xml:space="preserve"> APP通过扫码，NFC，Wi-Fi Beacon，蓝牙，语音输入，用户手动输入，图像识别等方式获得设备信息。</w:t>
      </w:r>
    </w:p>
    <w:p w14:paraId="66163940"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APP将设备信息发给云平台A。</w:t>
      </w:r>
    </w:p>
    <w:p w14:paraId="7D9F3B84"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云平台A通过厂商标识获得云平台B地址，配合APP 与云平台B完成账户关联流程。</w:t>
      </w:r>
    </w:p>
    <w:p w14:paraId="60BB2D0A"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云平台A将通过账户关联获得的云平台B的token和设备信息发送给云平台B。</w:t>
      </w:r>
    </w:p>
    <w:p w14:paraId="07BBBCAA"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云平台B通过获得的设备信息生成用于认证设备的随机值和设备凭证，通过从云平台A获取到的随机值生成用于验证APP的凭证（可选）。</w:t>
      </w:r>
    </w:p>
    <w:p w14:paraId="48418C0A"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云平台B将随机值和设备凭证和APP凭证（可选）发给APP （可通过云平台A转发）。</w:t>
      </w:r>
    </w:p>
    <w:p w14:paraId="15A64403" w14:textId="77777777" w:rsidR="005A5536" w:rsidRDefault="005A5536" w:rsidP="005A5536">
      <w:pPr>
        <w:rPr>
          <w:rFonts w:ascii="宋体" w:hAnsi="宋体" w:cs="宋体"/>
          <w:sz w:val="18"/>
          <w:szCs w:val="18"/>
          <w:lang w:eastAsia="zh-Hans"/>
        </w:rPr>
      </w:pPr>
      <w:r>
        <w:rPr>
          <w:rFonts w:ascii="宋体" w:hAnsi="宋体" w:cs="宋体" w:hint="eastAsia"/>
          <w:sz w:val="18"/>
          <w:szCs w:val="18"/>
          <w:lang w:eastAsia="zh-Hans"/>
        </w:rPr>
        <w:t>以下步骤在配网流程中进行：</w:t>
      </w:r>
    </w:p>
    <w:p w14:paraId="268BDB8B"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APP将获得到随机值和APP凭证（可选）发给设备。</w:t>
      </w:r>
    </w:p>
    <w:p w14:paraId="5E721CAA"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如果设备获得了APP凭证需要校验凭证的合法性，根据随机值生成设备凭证。</w:t>
      </w:r>
    </w:p>
    <w:p w14:paraId="5AC2964C" w14:textId="77777777" w:rsidR="005A5536" w:rsidRDefault="005A5536" w:rsidP="005A5536">
      <w:pPr>
        <w:numPr>
          <w:ilvl w:val="0"/>
          <w:numId w:val="3"/>
        </w:numPr>
        <w:rPr>
          <w:rFonts w:ascii="宋体" w:hAnsi="宋体" w:cs="宋体"/>
          <w:sz w:val="18"/>
          <w:szCs w:val="18"/>
          <w:lang w:eastAsia="zh-Hans"/>
        </w:rPr>
      </w:pPr>
      <w:r>
        <w:rPr>
          <w:rFonts w:ascii="宋体" w:hAnsi="宋体" w:cs="宋体" w:hint="eastAsia"/>
          <w:sz w:val="18"/>
          <w:szCs w:val="18"/>
          <w:lang w:eastAsia="zh-Hans"/>
        </w:rPr>
        <w:t>设备将设备凭证发给APP</w:t>
      </w:r>
    </w:p>
    <w:p w14:paraId="760CDB11" w14:textId="77777777" w:rsidR="005A5536" w:rsidRDefault="005A5536" w:rsidP="005A5536">
      <w:pPr>
        <w:numPr>
          <w:ilvl w:val="0"/>
          <w:numId w:val="3"/>
        </w:numPr>
        <w:snapToGrid w:val="0"/>
        <w:contextualSpacing/>
        <w:rPr>
          <w:rFonts w:ascii="宋体" w:hAnsi="宋体" w:cs="宋体"/>
          <w:sz w:val="18"/>
          <w:szCs w:val="18"/>
        </w:rPr>
      </w:pPr>
      <w:r>
        <w:rPr>
          <w:rFonts w:ascii="宋体" w:hAnsi="宋体" w:cs="宋体" w:hint="eastAsia"/>
          <w:sz w:val="18"/>
          <w:szCs w:val="18"/>
          <w:lang w:eastAsia="zh-Hans"/>
        </w:rPr>
        <w:t>APP校验获得的设备凭证，合法后进行配网。</w:t>
      </w:r>
    </w:p>
    <w:p w14:paraId="663D05DF" w14:textId="77777777" w:rsidR="005A5536" w:rsidRDefault="005A5536" w:rsidP="005A5536">
      <w:pPr>
        <w:ind w:firstLineChars="200" w:firstLine="420"/>
        <w:jc w:val="center"/>
        <w:rPr>
          <w:rFonts w:ascii="黑体" w:eastAsia="黑体" w:hAnsi="黑体" w:cs="黑体"/>
          <w:szCs w:val="21"/>
        </w:rPr>
      </w:pPr>
      <w:r>
        <w:rPr>
          <w:rFonts w:ascii="黑体" w:eastAsia="黑体" w:hAnsi="黑体" w:cs="黑体" w:hint="eastAsia"/>
          <w:szCs w:val="21"/>
        </w:rPr>
        <w:t xml:space="preserve">图1 </w:t>
      </w:r>
      <w:bookmarkStart w:id="0" w:name="_Hlk136260876"/>
      <w:r>
        <w:rPr>
          <w:rFonts w:ascii="黑体" w:eastAsia="黑体" w:hAnsi="黑体" w:cs="黑体" w:hint="eastAsia"/>
          <w:szCs w:val="21"/>
        </w:rPr>
        <w:t>设备配网身份验证流程</w:t>
      </w:r>
      <w:bookmarkEnd w:id="0"/>
      <w:r>
        <w:rPr>
          <w:rFonts w:ascii="黑体" w:eastAsia="黑体" w:hAnsi="黑体" w:cs="黑体" w:hint="eastAsia"/>
          <w:szCs w:val="21"/>
        </w:rPr>
        <w:t>示意图</w:t>
      </w:r>
    </w:p>
    <w:p w14:paraId="5725AC23" w14:textId="77777777" w:rsidR="005A5536" w:rsidRDefault="005A5536" w:rsidP="005A5536">
      <w:pPr>
        <w:spacing w:line="500" w:lineRule="exact"/>
        <w:ind w:firstLineChars="220" w:firstLine="528"/>
        <w:rPr>
          <w:rFonts w:ascii="宋体" w:hAnsi="宋体"/>
          <w:bCs/>
          <w:sz w:val="24"/>
          <w:szCs w:val="24"/>
        </w:rPr>
      </w:pPr>
    </w:p>
    <w:p w14:paraId="5558D444" w14:textId="2EDA08A6" w:rsidR="005A5536" w:rsidRDefault="005A5536" w:rsidP="005A5536">
      <w:pPr>
        <w:pStyle w:val="11"/>
        <w:numPr>
          <w:ilvl w:val="0"/>
          <w:numId w:val="0"/>
        </w:numPr>
        <w:ind w:firstLineChars="200" w:firstLine="422"/>
        <w:outlineLvl w:val="9"/>
        <w:rPr>
          <w:lang w:eastAsia="zh-Hans"/>
        </w:rPr>
      </w:pPr>
      <w:bookmarkStart w:id="1" w:name="_Toc2005380967"/>
      <w:r>
        <w:rPr>
          <w:noProof/>
          <w:lang w:eastAsia="zh-Hans"/>
        </w:rPr>
        <w:lastRenderedPageBreak/>
        <w:drawing>
          <wp:anchor distT="0" distB="0" distL="114300" distR="114300" simplePos="0" relativeHeight="251658240" behindDoc="0" locked="0" layoutInCell="1" allowOverlap="1" wp14:anchorId="184FBFCD" wp14:editId="77353440">
            <wp:simplePos x="0" y="0"/>
            <wp:positionH relativeFrom="column">
              <wp:posOffset>-3175</wp:posOffset>
            </wp:positionH>
            <wp:positionV relativeFrom="paragraph">
              <wp:posOffset>847725</wp:posOffset>
            </wp:positionV>
            <wp:extent cx="5261610" cy="4601845"/>
            <wp:effectExtent l="0" t="0" r="0" b="8255"/>
            <wp:wrapTopAndBottom/>
            <wp:docPr id="1" name="图片 1" descr="screenshot-20220908-10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20220908-10404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1610" cy="4601845"/>
                    </a:xfrm>
                    <a:prstGeom prst="rect">
                      <a:avLst/>
                    </a:prstGeom>
                  </pic:spPr>
                </pic:pic>
              </a:graphicData>
            </a:graphic>
          </wp:anchor>
        </w:drawing>
      </w:r>
      <w:bookmarkEnd w:id="1"/>
      <w:r w:rsidRPr="005A5536">
        <w:rPr>
          <w:rFonts w:ascii="宋体" w:eastAsia="宋体" w:hAnsi="宋体" w:hint="eastAsia"/>
          <w:b w:val="0"/>
          <w:bCs/>
          <w:kern w:val="2"/>
          <w:sz w:val="24"/>
          <w:szCs w:val="24"/>
        </w:rPr>
        <w:t>本</w:t>
      </w:r>
      <w:r w:rsidR="00220591">
        <w:rPr>
          <w:rFonts w:ascii="宋体" w:eastAsia="宋体" w:hAnsi="宋体" w:hint="eastAsia"/>
          <w:b w:val="0"/>
          <w:bCs/>
          <w:kern w:val="2"/>
          <w:sz w:val="24"/>
          <w:szCs w:val="24"/>
        </w:rPr>
        <w:t>标准</w:t>
      </w:r>
      <w:r w:rsidRPr="005A5536">
        <w:rPr>
          <w:rFonts w:ascii="宋体" w:eastAsia="宋体" w:hAnsi="宋体" w:hint="eastAsia"/>
          <w:b w:val="0"/>
          <w:bCs/>
          <w:kern w:val="2"/>
          <w:sz w:val="24"/>
          <w:szCs w:val="24"/>
        </w:rPr>
        <w:t>给出的账户关联流程设定用户需要将云平台B的设备控制权限授权给云平台A，同时也可以将在云平台A的设备控制权限授权给云平台B，具体流程如下：</w:t>
      </w:r>
    </w:p>
    <w:p w14:paraId="4BD41895" w14:textId="77777777" w:rsidR="005A5536" w:rsidRDefault="005A5536" w:rsidP="005A5536">
      <w:pPr>
        <w:rPr>
          <w:rFonts w:ascii="宋体" w:hAnsi="宋体" w:cs="宋体"/>
          <w:sz w:val="18"/>
          <w:szCs w:val="18"/>
        </w:rPr>
      </w:pPr>
      <w:bookmarkStart w:id="2" w:name="_Toc1829556351"/>
      <w:r>
        <w:rPr>
          <w:rFonts w:ascii="宋体" w:hAnsi="宋体" w:cs="宋体" w:hint="eastAsia"/>
          <w:sz w:val="18"/>
          <w:szCs w:val="18"/>
        </w:rPr>
        <w:t>标引序号说明：</w:t>
      </w:r>
    </w:p>
    <w:p w14:paraId="22BFEAD7" w14:textId="77777777" w:rsidR="005A5536" w:rsidRDefault="005A5536" w:rsidP="005A5536">
      <w:pPr>
        <w:rPr>
          <w:rFonts w:ascii="宋体" w:hAnsi="宋体" w:cs="宋体"/>
          <w:sz w:val="18"/>
          <w:szCs w:val="18"/>
        </w:rPr>
      </w:pPr>
      <w:r>
        <w:rPr>
          <w:rFonts w:ascii="宋体" w:hAnsi="宋体" w:cs="宋体" w:hint="eastAsia"/>
          <w:sz w:val="18"/>
          <w:szCs w:val="18"/>
          <w:lang w:eastAsia="zh-Hans"/>
        </w:rPr>
        <w:t>1. 用户发起账号关联</w:t>
      </w:r>
      <w:bookmarkEnd w:id="2"/>
      <w:r>
        <w:rPr>
          <w:rFonts w:ascii="宋体" w:hAnsi="宋体" w:cs="宋体" w:hint="eastAsia"/>
          <w:sz w:val="18"/>
          <w:szCs w:val="18"/>
        </w:rPr>
        <w:t>。</w:t>
      </w:r>
    </w:p>
    <w:p w14:paraId="37A1045C" w14:textId="77777777" w:rsidR="005A5536" w:rsidRDefault="005A5536" w:rsidP="005A5536">
      <w:pPr>
        <w:rPr>
          <w:rFonts w:ascii="宋体" w:hAnsi="宋体" w:cs="宋体"/>
          <w:sz w:val="18"/>
          <w:szCs w:val="18"/>
        </w:rPr>
      </w:pPr>
      <w:bookmarkStart w:id="3" w:name="_Toc1682733511"/>
      <w:r>
        <w:rPr>
          <w:rFonts w:ascii="宋体" w:hAnsi="宋体" w:cs="宋体" w:hint="eastAsia"/>
          <w:sz w:val="18"/>
          <w:szCs w:val="18"/>
          <w:lang w:eastAsia="zh-Hans"/>
        </w:rPr>
        <w:t>2. APP连接云平台A</w:t>
      </w:r>
      <w:bookmarkEnd w:id="3"/>
      <w:r>
        <w:rPr>
          <w:rFonts w:ascii="宋体" w:hAnsi="宋体" w:cs="宋体" w:hint="eastAsia"/>
          <w:sz w:val="18"/>
          <w:szCs w:val="18"/>
        </w:rPr>
        <w:t>。</w:t>
      </w:r>
    </w:p>
    <w:p w14:paraId="3731177D" w14:textId="77777777" w:rsidR="005A5536" w:rsidRDefault="005A5536" w:rsidP="005A5536">
      <w:pPr>
        <w:rPr>
          <w:rFonts w:ascii="宋体" w:hAnsi="宋体" w:cs="宋体"/>
          <w:sz w:val="18"/>
          <w:szCs w:val="18"/>
        </w:rPr>
      </w:pPr>
      <w:bookmarkStart w:id="4" w:name="_Toc1489972034"/>
      <w:r>
        <w:rPr>
          <w:rFonts w:ascii="宋体" w:hAnsi="宋体" w:cs="宋体" w:hint="eastAsia"/>
          <w:sz w:val="18"/>
          <w:szCs w:val="18"/>
          <w:lang w:eastAsia="zh-Hans"/>
        </w:rPr>
        <w:t>3. 云平台A生成state参数</w:t>
      </w:r>
      <w:bookmarkEnd w:id="4"/>
      <w:r>
        <w:rPr>
          <w:rFonts w:ascii="宋体" w:hAnsi="宋体" w:cs="宋体" w:hint="eastAsia"/>
          <w:sz w:val="18"/>
          <w:szCs w:val="18"/>
        </w:rPr>
        <w:t>。</w:t>
      </w:r>
    </w:p>
    <w:p w14:paraId="715ED69F" w14:textId="77777777" w:rsidR="005A5536" w:rsidRDefault="005A5536" w:rsidP="005A5536">
      <w:pPr>
        <w:rPr>
          <w:rFonts w:ascii="宋体" w:hAnsi="宋体" w:cs="宋体"/>
          <w:sz w:val="18"/>
          <w:szCs w:val="18"/>
        </w:rPr>
      </w:pPr>
      <w:bookmarkStart w:id="5" w:name="_Toc153167771"/>
      <w:r>
        <w:rPr>
          <w:rFonts w:ascii="宋体" w:hAnsi="宋体" w:cs="宋体" w:hint="eastAsia"/>
          <w:sz w:val="18"/>
          <w:szCs w:val="18"/>
          <w:lang w:eastAsia="zh-Hans"/>
        </w:rPr>
        <w:t>4. 云平台A将认证服务器</w:t>
      </w:r>
      <w:r>
        <w:rPr>
          <w:rFonts w:ascii="宋体" w:hAnsi="宋体" w:cs="宋体"/>
          <w:sz w:val="18"/>
          <w:szCs w:val="18"/>
          <w:lang w:eastAsia="zh-Hans"/>
        </w:rPr>
        <w:t>（</w:t>
      </w:r>
      <w:r>
        <w:rPr>
          <w:rFonts w:ascii="宋体" w:hAnsi="宋体" w:cs="宋体" w:hint="eastAsia"/>
          <w:sz w:val="18"/>
          <w:szCs w:val="18"/>
          <w:lang w:eastAsia="zh-Hans"/>
        </w:rPr>
        <w:t>云平台B</w:t>
      </w:r>
      <w:r>
        <w:rPr>
          <w:rFonts w:ascii="宋体" w:hAnsi="宋体" w:cs="宋体"/>
          <w:sz w:val="18"/>
          <w:szCs w:val="18"/>
          <w:lang w:eastAsia="zh-Hans"/>
        </w:rPr>
        <w:t>）</w:t>
      </w:r>
      <w:r>
        <w:rPr>
          <w:rFonts w:ascii="宋体" w:hAnsi="宋体" w:cs="宋体" w:hint="eastAsia"/>
          <w:sz w:val="18"/>
          <w:szCs w:val="18"/>
          <w:lang w:eastAsia="zh-Hans"/>
        </w:rPr>
        <w:t>链接发给APP</w:t>
      </w:r>
      <w:bookmarkEnd w:id="5"/>
      <w:r>
        <w:rPr>
          <w:rFonts w:ascii="宋体" w:hAnsi="宋体" w:cs="宋体" w:hint="eastAsia"/>
          <w:sz w:val="18"/>
          <w:szCs w:val="18"/>
        </w:rPr>
        <w:t>。</w:t>
      </w:r>
    </w:p>
    <w:p w14:paraId="5E5C8526" w14:textId="77777777" w:rsidR="005A5536" w:rsidRDefault="005A5536" w:rsidP="005A5536">
      <w:pPr>
        <w:rPr>
          <w:rFonts w:ascii="宋体" w:hAnsi="宋体" w:cs="宋体"/>
          <w:sz w:val="18"/>
          <w:szCs w:val="18"/>
        </w:rPr>
      </w:pPr>
      <w:bookmarkStart w:id="6" w:name="_Toc1605318091"/>
      <w:r>
        <w:rPr>
          <w:rFonts w:ascii="宋体" w:hAnsi="宋体" w:cs="宋体" w:hint="eastAsia"/>
          <w:sz w:val="18"/>
          <w:szCs w:val="18"/>
          <w:lang w:eastAsia="zh-Hans"/>
        </w:rPr>
        <w:t>5. APP连接认证服务器</w:t>
      </w:r>
      <w:r>
        <w:rPr>
          <w:rFonts w:ascii="宋体" w:hAnsi="宋体" w:cs="宋体"/>
          <w:sz w:val="18"/>
          <w:szCs w:val="18"/>
          <w:lang w:eastAsia="zh-Hans"/>
        </w:rPr>
        <w:t>（</w:t>
      </w:r>
      <w:r>
        <w:rPr>
          <w:rFonts w:ascii="宋体" w:hAnsi="宋体" w:cs="宋体" w:hint="eastAsia"/>
          <w:sz w:val="18"/>
          <w:szCs w:val="18"/>
          <w:lang w:eastAsia="zh-Hans"/>
        </w:rPr>
        <w:t>云平台B</w:t>
      </w:r>
      <w:r>
        <w:rPr>
          <w:rFonts w:ascii="宋体" w:hAnsi="宋体" w:cs="宋体"/>
          <w:sz w:val="18"/>
          <w:szCs w:val="18"/>
          <w:lang w:eastAsia="zh-Hans"/>
        </w:rPr>
        <w:t>）</w:t>
      </w:r>
      <w:r>
        <w:rPr>
          <w:rFonts w:ascii="宋体" w:hAnsi="宋体" w:cs="宋体" w:hint="eastAsia"/>
          <w:sz w:val="18"/>
          <w:szCs w:val="18"/>
          <w:lang w:eastAsia="zh-Hans"/>
        </w:rPr>
        <w:t>请求认证码</w:t>
      </w:r>
      <w:bookmarkEnd w:id="6"/>
      <w:r>
        <w:rPr>
          <w:rFonts w:ascii="宋体" w:hAnsi="宋体" w:cs="宋体" w:hint="eastAsia"/>
          <w:sz w:val="18"/>
          <w:szCs w:val="18"/>
        </w:rPr>
        <w:t>。</w:t>
      </w:r>
    </w:p>
    <w:p w14:paraId="1E6CF885" w14:textId="77777777" w:rsidR="005A5536" w:rsidRDefault="005A5536" w:rsidP="005A5536">
      <w:pPr>
        <w:rPr>
          <w:rFonts w:ascii="宋体" w:hAnsi="宋体" w:cs="宋体"/>
          <w:sz w:val="18"/>
          <w:szCs w:val="18"/>
        </w:rPr>
      </w:pPr>
      <w:bookmarkStart w:id="7" w:name="_Toc1744098176"/>
      <w:r>
        <w:rPr>
          <w:rFonts w:ascii="宋体" w:hAnsi="宋体" w:cs="宋体" w:hint="eastAsia"/>
          <w:sz w:val="18"/>
          <w:szCs w:val="18"/>
          <w:lang w:eastAsia="zh-Hans"/>
        </w:rPr>
        <w:t>6</w:t>
      </w:r>
      <w:r>
        <w:rPr>
          <w:rFonts w:ascii="宋体" w:hAnsi="宋体" w:cs="宋体"/>
          <w:sz w:val="18"/>
          <w:szCs w:val="18"/>
          <w:lang w:eastAsia="zh-Hans"/>
        </w:rPr>
        <w:t xml:space="preserve">-10 </w:t>
      </w:r>
      <w:r>
        <w:rPr>
          <w:rFonts w:ascii="宋体" w:hAnsi="宋体" w:cs="宋体" w:hint="eastAsia"/>
          <w:sz w:val="18"/>
          <w:szCs w:val="18"/>
          <w:lang w:eastAsia="zh-Hans"/>
        </w:rPr>
        <w:t>用户通过云平台B在APP上提供的界面进行登陆</w:t>
      </w:r>
      <w:bookmarkEnd w:id="7"/>
      <w:r>
        <w:rPr>
          <w:rFonts w:ascii="宋体" w:hAnsi="宋体" w:cs="宋体" w:hint="eastAsia"/>
          <w:sz w:val="18"/>
          <w:szCs w:val="18"/>
        </w:rPr>
        <w:t>。</w:t>
      </w:r>
    </w:p>
    <w:p w14:paraId="5586C781" w14:textId="77777777" w:rsidR="005A5536" w:rsidRDefault="005A5536" w:rsidP="005A5536">
      <w:pPr>
        <w:rPr>
          <w:rFonts w:ascii="宋体" w:hAnsi="宋体" w:cs="宋体"/>
          <w:sz w:val="18"/>
          <w:szCs w:val="18"/>
        </w:rPr>
      </w:pPr>
      <w:bookmarkStart w:id="8" w:name="_Toc2053746129"/>
      <w:r>
        <w:rPr>
          <w:rFonts w:ascii="宋体" w:hAnsi="宋体" w:cs="宋体" w:hint="eastAsia"/>
          <w:sz w:val="18"/>
          <w:szCs w:val="18"/>
          <w:lang w:eastAsia="zh-Hans"/>
        </w:rPr>
        <w:t>11</w:t>
      </w:r>
      <w:r>
        <w:rPr>
          <w:rFonts w:ascii="宋体" w:hAnsi="宋体" w:cs="宋体"/>
          <w:sz w:val="18"/>
          <w:szCs w:val="18"/>
          <w:lang w:eastAsia="zh-Hans"/>
        </w:rPr>
        <w:t xml:space="preserve">-16 </w:t>
      </w:r>
      <w:r>
        <w:rPr>
          <w:rFonts w:ascii="宋体" w:hAnsi="宋体" w:cs="宋体" w:hint="eastAsia"/>
          <w:sz w:val="18"/>
          <w:szCs w:val="18"/>
          <w:lang w:eastAsia="zh-Hans"/>
        </w:rPr>
        <w:t>云平台B根据用户授权范围返回认证码</w:t>
      </w:r>
      <w:bookmarkEnd w:id="8"/>
      <w:r>
        <w:rPr>
          <w:rFonts w:ascii="宋体" w:hAnsi="宋体" w:cs="宋体" w:hint="eastAsia"/>
          <w:sz w:val="18"/>
          <w:szCs w:val="18"/>
        </w:rPr>
        <w:t>。</w:t>
      </w:r>
    </w:p>
    <w:p w14:paraId="2EA07AC1" w14:textId="77777777" w:rsidR="005A5536" w:rsidRDefault="005A5536" w:rsidP="005A5536">
      <w:pPr>
        <w:rPr>
          <w:rFonts w:ascii="宋体" w:hAnsi="宋体" w:cs="宋体"/>
          <w:sz w:val="18"/>
          <w:szCs w:val="18"/>
        </w:rPr>
      </w:pPr>
      <w:bookmarkStart w:id="9" w:name="_Toc806531872"/>
      <w:r>
        <w:rPr>
          <w:rFonts w:ascii="宋体" w:hAnsi="宋体" w:cs="宋体" w:hint="eastAsia"/>
          <w:sz w:val="18"/>
          <w:szCs w:val="18"/>
          <w:lang w:eastAsia="zh-Hans"/>
        </w:rPr>
        <w:t>17</w:t>
      </w:r>
      <w:r>
        <w:rPr>
          <w:rFonts w:ascii="宋体" w:hAnsi="宋体" w:cs="宋体"/>
          <w:sz w:val="18"/>
          <w:szCs w:val="18"/>
          <w:lang w:eastAsia="zh-Hans"/>
        </w:rPr>
        <w:t xml:space="preserve">-19 </w:t>
      </w:r>
      <w:r>
        <w:rPr>
          <w:rFonts w:ascii="宋体" w:hAnsi="宋体" w:cs="宋体" w:hint="eastAsia"/>
          <w:sz w:val="18"/>
          <w:szCs w:val="18"/>
          <w:lang w:eastAsia="zh-Hans"/>
        </w:rPr>
        <w:t>云平台A校验state参数后向云平台B请求访问令牌和刷新令牌</w:t>
      </w:r>
      <w:bookmarkEnd w:id="9"/>
      <w:r>
        <w:rPr>
          <w:rFonts w:ascii="宋体" w:hAnsi="宋体" w:cs="宋体" w:hint="eastAsia"/>
          <w:sz w:val="18"/>
          <w:szCs w:val="18"/>
        </w:rPr>
        <w:t>。</w:t>
      </w:r>
    </w:p>
    <w:p w14:paraId="5D91FE40" w14:textId="77777777" w:rsidR="005A5536" w:rsidRDefault="005A5536" w:rsidP="005A5536">
      <w:pPr>
        <w:rPr>
          <w:rFonts w:ascii="宋体" w:hAnsi="宋体" w:cs="宋体"/>
          <w:sz w:val="18"/>
          <w:szCs w:val="18"/>
        </w:rPr>
      </w:pPr>
      <w:bookmarkStart w:id="10" w:name="_Toc464392840"/>
      <w:r>
        <w:rPr>
          <w:rFonts w:ascii="宋体" w:hAnsi="宋体" w:cs="宋体" w:hint="eastAsia"/>
          <w:sz w:val="18"/>
          <w:szCs w:val="18"/>
          <w:lang w:eastAsia="zh-Hans"/>
        </w:rPr>
        <w:t>20. 云平台A关联令牌和用户</w:t>
      </w:r>
      <w:bookmarkEnd w:id="10"/>
      <w:r>
        <w:rPr>
          <w:rFonts w:ascii="宋体" w:hAnsi="宋体" w:cs="宋体" w:hint="eastAsia"/>
          <w:sz w:val="18"/>
          <w:szCs w:val="18"/>
        </w:rPr>
        <w:t>。</w:t>
      </w:r>
    </w:p>
    <w:p w14:paraId="44D3C9AC" w14:textId="77777777" w:rsidR="005A5536" w:rsidRDefault="005A5536" w:rsidP="005A5536">
      <w:pPr>
        <w:rPr>
          <w:rFonts w:ascii="宋体" w:hAnsi="宋体" w:cs="宋体"/>
          <w:sz w:val="18"/>
          <w:szCs w:val="18"/>
        </w:rPr>
      </w:pPr>
      <w:bookmarkStart w:id="11" w:name="_Toc1094888682"/>
      <w:r>
        <w:rPr>
          <w:rFonts w:ascii="宋体" w:hAnsi="宋体" w:cs="宋体" w:hint="eastAsia"/>
          <w:sz w:val="18"/>
          <w:szCs w:val="18"/>
          <w:lang w:eastAsia="zh-Hans"/>
        </w:rPr>
        <w:t>21</w:t>
      </w:r>
      <w:r>
        <w:rPr>
          <w:rFonts w:ascii="宋体" w:hAnsi="宋体" w:cs="宋体"/>
          <w:sz w:val="18"/>
          <w:szCs w:val="18"/>
          <w:lang w:eastAsia="zh-Hans"/>
        </w:rPr>
        <w:t xml:space="preserve">-24 </w:t>
      </w:r>
      <w:r>
        <w:rPr>
          <w:rFonts w:ascii="宋体" w:hAnsi="宋体" w:cs="宋体" w:hint="eastAsia"/>
          <w:sz w:val="18"/>
          <w:szCs w:val="18"/>
          <w:lang w:eastAsia="zh-Hans"/>
        </w:rPr>
        <w:t>云平台A询问用户将用户在云平台A的设备控制权授权给云平台B</w:t>
      </w:r>
      <w:bookmarkEnd w:id="11"/>
      <w:r>
        <w:rPr>
          <w:rFonts w:ascii="宋体" w:hAnsi="宋体" w:cs="宋体" w:hint="eastAsia"/>
          <w:sz w:val="18"/>
          <w:szCs w:val="18"/>
        </w:rPr>
        <w:t>。</w:t>
      </w:r>
    </w:p>
    <w:p w14:paraId="0BEC9EF5" w14:textId="77777777" w:rsidR="005A5536" w:rsidRDefault="005A5536" w:rsidP="005A5536">
      <w:pPr>
        <w:rPr>
          <w:rFonts w:ascii="宋体" w:hAnsi="宋体" w:cs="宋体"/>
          <w:sz w:val="18"/>
          <w:szCs w:val="18"/>
        </w:rPr>
      </w:pPr>
      <w:bookmarkStart w:id="12" w:name="_Toc6707231"/>
      <w:r>
        <w:rPr>
          <w:rFonts w:ascii="宋体" w:hAnsi="宋体" w:cs="宋体" w:hint="eastAsia"/>
          <w:sz w:val="18"/>
          <w:szCs w:val="18"/>
          <w:lang w:eastAsia="zh-Hans"/>
        </w:rPr>
        <w:t>25. 云平台A通过授权接口将授权访问令牌和刷新令牌发送给云平台B</w:t>
      </w:r>
      <w:bookmarkEnd w:id="12"/>
      <w:r>
        <w:rPr>
          <w:rFonts w:ascii="宋体" w:hAnsi="宋体" w:cs="宋体" w:hint="eastAsia"/>
          <w:sz w:val="18"/>
          <w:szCs w:val="18"/>
        </w:rPr>
        <w:t>。</w:t>
      </w:r>
    </w:p>
    <w:p w14:paraId="0F9ADDD2" w14:textId="77777777" w:rsidR="005A5536" w:rsidRDefault="005A5536" w:rsidP="005A5536">
      <w:pPr>
        <w:rPr>
          <w:rFonts w:ascii="宋体" w:hAnsi="宋体" w:cs="宋体"/>
          <w:sz w:val="18"/>
          <w:szCs w:val="18"/>
        </w:rPr>
      </w:pPr>
      <w:bookmarkStart w:id="13" w:name="_Toc1059281773"/>
      <w:r>
        <w:rPr>
          <w:rFonts w:ascii="宋体" w:hAnsi="宋体" w:cs="宋体" w:hint="eastAsia"/>
          <w:sz w:val="18"/>
          <w:szCs w:val="18"/>
          <w:lang w:eastAsia="zh-Hans"/>
        </w:rPr>
        <w:t>26. 云平台B将令牌和用户关联</w:t>
      </w:r>
      <w:bookmarkEnd w:id="13"/>
      <w:r>
        <w:rPr>
          <w:rFonts w:ascii="宋体" w:hAnsi="宋体" w:cs="宋体" w:hint="eastAsia"/>
          <w:sz w:val="18"/>
          <w:szCs w:val="18"/>
        </w:rPr>
        <w:t>。</w:t>
      </w:r>
    </w:p>
    <w:p w14:paraId="433C7956" w14:textId="77777777" w:rsidR="005A5536" w:rsidRDefault="005A5536" w:rsidP="005A5536">
      <w:pPr>
        <w:rPr>
          <w:rFonts w:ascii="宋体" w:hAnsi="宋体" w:cs="宋体"/>
          <w:sz w:val="18"/>
          <w:szCs w:val="18"/>
          <w:lang w:eastAsia="zh-Hans"/>
        </w:rPr>
      </w:pPr>
      <w:bookmarkStart w:id="14" w:name="_Toc709325181"/>
      <w:r>
        <w:rPr>
          <w:rFonts w:ascii="宋体" w:hAnsi="宋体" w:cs="宋体" w:hint="eastAsia"/>
          <w:sz w:val="18"/>
          <w:szCs w:val="18"/>
          <w:lang w:eastAsia="zh-Hans"/>
        </w:rPr>
        <w:t>27. 授权成功</w:t>
      </w:r>
      <w:r>
        <w:rPr>
          <w:rFonts w:ascii="宋体" w:hAnsi="宋体" w:cs="宋体"/>
          <w:sz w:val="18"/>
          <w:szCs w:val="18"/>
          <w:lang w:eastAsia="zh-Hans"/>
        </w:rPr>
        <w:t>。</w:t>
      </w:r>
      <w:bookmarkEnd w:id="14"/>
    </w:p>
    <w:p w14:paraId="0207ACFD" w14:textId="77777777" w:rsidR="005A5536" w:rsidRDefault="005A5536" w:rsidP="005A5536">
      <w:pPr>
        <w:jc w:val="center"/>
        <w:rPr>
          <w:rFonts w:ascii="宋体" w:hAnsi="宋体" w:cs="宋体"/>
          <w:sz w:val="18"/>
          <w:szCs w:val="18"/>
          <w:lang w:eastAsia="zh-Hans"/>
        </w:rPr>
      </w:pPr>
      <w:r>
        <w:rPr>
          <w:rFonts w:ascii="黑体" w:eastAsia="黑体" w:hAnsi="黑体" w:cs="黑体" w:hint="eastAsia"/>
          <w:szCs w:val="21"/>
        </w:rPr>
        <w:t>图2 账户关联流程示意图</w:t>
      </w:r>
    </w:p>
    <w:p w14:paraId="0A5F6235" w14:textId="7B842A17" w:rsidR="005A5536" w:rsidRPr="005A5536" w:rsidRDefault="005A5536" w:rsidP="005A5536">
      <w:pPr>
        <w:spacing w:line="500" w:lineRule="exact"/>
        <w:ind w:firstLineChars="220" w:firstLine="528"/>
        <w:rPr>
          <w:rFonts w:ascii="宋体" w:hAnsi="宋体"/>
          <w:bCs/>
          <w:sz w:val="24"/>
          <w:szCs w:val="24"/>
        </w:rPr>
      </w:pPr>
    </w:p>
    <w:p w14:paraId="18C70FC7" w14:textId="77777777" w:rsidR="00DC4D73" w:rsidRDefault="00000000">
      <w:pPr>
        <w:spacing w:beforeLines="100" w:before="312" w:afterLines="50" w:after="156"/>
        <w:outlineLvl w:val="1"/>
        <w:rPr>
          <w:rFonts w:ascii="宋体" w:hAnsi="宋体"/>
          <w:bCs/>
          <w:sz w:val="24"/>
          <w:szCs w:val="24"/>
        </w:rPr>
      </w:pPr>
      <w:r>
        <w:rPr>
          <w:rFonts w:ascii="宋体" w:hAnsi="宋体" w:hint="eastAsia"/>
          <w:bCs/>
          <w:sz w:val="24"/>
          <w:szCs w:val="24"/>
        </w:rPr>
        <w:lastRenderedPageBreak/>
        <w:t>3．解决的主要问题</w:t>
      </w:r>
    </w:p>
    <w:p w14:paraId="27B4F4B9" w14:textId="4E6CC38C" w:rsidR="00DC4D73" w:rsidRDefault="00000000">
      <w:pPr>
        <w:spacing w:beforeLines="50" w:before="156" w:afterLines="50" w:after="156" w:line="500" w:lineRule="exact"/>
        <w:ind w:firstLineChars="220" w:firstLine="528"/>
        <w:outlineLvl w:val="0"/>
        <w:rPr>
          <w:rFonts w:ascii="宋体" w:hAnsi="宋体"/>
          <w:bCs/>
          <w:sz w:val="24"/>
          <w:szCs w:val="24"/>
        </w:rPr>
      </w:pPr>
      <w:r>
        <w:rPr>
          <w:rFonts w:ascii="宋体" w:hAnsi="宋体" w:hint="eastAsia"/>
          <w:bCs/>
          <w:sz w:val="24"/>
          <w:szCs w:val="24"/>
        </w:rPr>
        <w:t>本</w:t>
      </w:r>
      <w:r w:rsidR="00220591" w:rsidRPr="00220591">
        <w:rPr>
          <w:rFonts w:ascii="宋体" w:hAnsi="宋体" w:hint="eastAsia"/>
          <w:bCs/>
          <w:sz w:val="24"/>
          <w:szCs w:val="24"/>
        </w:rPr>
        <w:t>标准旨在配网认证方案上给出具体实现的技术要求，在架构、流程和接口的定义等方面形成统一的规范，从而能够解决交互终端将不同品牌的智能家居设备配置到该品牌下云平台时安全验证的问题，实现安全可靠的配网流程。</w:t>
      </w:r>
      <w:r>
        <w:rPr>
          <w:rFonts w:ascii="宋体" w:hAnsi="宋体" w:hint="eastAsia"/>
          <w:bCs/>
          <w:sz w:val="24"/>
          <w:szCs w:val="24"/>
        </w:rPr>
        <w:t>。</w:t>
      </w:r>
    </w:p>
    <w:p w14:paraId="641D3638" w14:textId="77777777" w:rsidR="00DC4D73" w:rsidRDefault="00000000">
      <w:pPr>
        <w:numPr>
          <w:ilvl w:val="0"/>
          <w:numId w:val="1"/>
        </w:numPr>
        <w:tabs>
          <w:tab w:val="clear" w:pos="720"/>
          <w:tab w:val="left" w:pos="0"/>
        </w:tabs>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主要试验（验证）情况</w:t>
      </w:r>
    </w:p>
    <w:p w14:paraId="4FB5FA74" w14:textId="11B28BD2" w:rsidR="00DC4D73" w:rsidRDefault="001767CD" w:rsidP="001767CD">
      <w:pPr>
        <w:spacing w:line="500" w:lineRule="exact"/>
        <w:ind w:firstLineChars="220" w:firstLine="528"/>
        <w:rPr>
          <w:rFonts w:ascii="宋体" w:hAnsi="宋体"/>
          <w:sz w:val="24"/>
          <w:szCs w:val="24"/>
        </w:rPr>
      </w:pPr>
      <w:r w:rsidRPr="001767CD">
        <w:rPr>
          <w:rFonts w:ascii="宋体" w:hAnsi="宋体" w:hint="eastAsia"/>
          <w:sz w:val="24"/>
          <w:szCs w:val="24"/>
        </w:rPr>
        <w:t>中国家用电器协会智能家电互联互通工作组</w:t>
      </w:r>
      <w:r w:rsidR="001A3B7F">
        <w:rPr>
          <w:rFonts w:ascii="宋体" w:hAnsi="宋体" w:hint="eastAsia"/>
          <w:sz w:val="24"/>
          <w:szCs w:val="24"/>
        </w:rPr>
        <w:t>基于实际应用</w:t>
      </w:r>
      <w:r>
        <w:rPr>
          <w:rFonts w:ascii="宋体" w:hAnsi="宋体" w:hint="eastAsia"/>
          <w:bCs/>
          <w:sz w:val="24"/>
          <w:szCs w:val="24"/>
        </w:rPr>
        <w:t>对标准中</w:t>
      </w:r>
      <w:r w:rsidR="007C7C13">
        <w:rPr>
          <w:rFonts w:ascii="宋体" w:hAnsi="宋体" w:hint="eastAsia"/>
          <w:bCs/>
          <w:sz w:val="24"/>
          <w:szCs w:val="24"/>
        </w:rPr>
        <w:t>的技术要素</w:t>
      </w:r>
      <w:r>
        <w:rPr>
          <w:rFonts w:ascii="宋体" w:hAnsi="宋体" w:hint="eastAsia"/>
          <w:bCs/>
          <w:sz w:val="24"/>
          <w:szCs w:val="24"/>
        </w:rPr>
        <w:t>进行了验证</w:t>
      </w:r>
      <w:r w:rsidR="001A3B7F">
        <w:rPr>
          <w:rFonts w:ascii="宋体" w:hAnsi="宋体" w:hint="eastAsia"/>
          <w:bCs/>
          <w:sz w:val="24"/>
          <w:szCs w:val="24"/>
        </w:rPr>
        <w:t>，</w:t>
      </w:r>
      <w:r w:rsidR="009767C0">
        <w:rPr>
          <w:rFonts w:ascii="宋体" w:hAnsi="宋体" w:hint="eastAsia"/>
          <w:sz w:val="24"/>
          <w:szCs w:val="24"/>
        </w:rPr>
        <w:t>本标准</w:t>
      </w:r>
      <w:r>
        <w:rPr>
          <w:rFonts w:ascii="宋体" w:hAnsi="宋体" w:hint="eastAsia"/>
          <w:sz w:val="24"/>
          <w:szCs w:val="24"/>
        </w:rPr>
        <w:t>内容</w:t>
      </w:r>
      <w:r w:rsidR="001A3B7F">
        <w:rPr>
          <w:rFonts w:ascii="宋体" w:hAnsi="宋体" w:hint="eastAsia"/>
          <w:sz w:val="24"/>
          <w:szCs w:val="24"/>
        </w:rPr>
        <w:t>具</w:t>
      </w:r>
      <w:r w:rsidR="009767C0">
        <w:rPr>
          <w:rFonts w:ascii="宋体" w:hAnsi="宋体" w:hint="eastAsia"/>
          <w:sz w:val="24"/>
          <w:szCs w:val="24"/>
        </w:rPr>
        <w:t>备</w:t>
      </w:r>
      <w:r>
        <w:rPr>
          <w:rFonts w:ascii="宋体" w:hAnsi="宋体" w:hint="eastAsia"/>
          <w:sz w:val="24"/>
          <w:szCs w:val="24"/>
        </w:rPr>
        <w:t>科学性和可行性。</w:t>
      </w:r>
    </w:p>
    <w:p w14:paraId="13561480"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本标准中涉及专利的情况</w:t>
      </w:r>
    </w:p>
    <w:p w14:paraId="685D3C9A" w14:textId="34DE8244" w:rsidR="00DC4D73" w:rsidRDefault="001767CD">
      <w:pPr>
        <w:spacing w:line="500" w:lineRule="exact"/>
        <w:ind w:firstLineChars="220" w:firstLine="528"/>
        <w:rPr>
          <w:rFonts w:ascii="宋体" w:hAnsi="宋体"/>
          <w:sz w:val="24"/>
          <w:szCs w:val="24"/>
        </w:rPr>
      </w:pPr>
      <w:r>
        <w:rPr>
          <w:rFonts w:ascii="宋体" w:hAnsi="宋体" w:hint="eastAsia"/>
          <w:sz w:val="24"/>
          <w:szCs w:val="24"/>
        </w:rPr>
        <w:t>中国家用电器协会标准化委员会秘书处已通过在草案封面征集潜在涉及专利的信息等方式，要求参与本文件编写的组织或个人应尽早向工作组披露其拥有和知悉的标准涉及专利,同时提供相关专利信息及相应的证明材料,并对所提供材料的真实性负责。现阶段尚未有任何组织或者个人将其知悉的专利信息书面通知中国家用电器协会标准化委员会秘书处。</w:t>
      </w:r>
    </w:p>
    <w:p w14:paraId="5BEAD26F"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与国际、国外对比情况</w:t>
      </w:r>
    </w:p>
    <w:p w14:paraId="5A97DB24" w14:textId="3AEBA8DA" w:rsidR="00DC4D73" w:rsidRDefault="00000000">
      <w:pPr>
        <w:spacing w:beforeLines="50" w:before="156" w:afterLines="50" w:after="156" w:line="500" w:lineRule="exact"/>
        <w:ind w:firstLineChars="220" w:firstLine="528"/>
        <w:outlineLvl w:val="0"/>
        <w:rPr>
          <w:rFonts w:ascii="宋体" w:hAnsi="宋体"/>
          <w:bCs/>
          <w:sz w:val="24"/>
          <w:szCs w:val="24"/>
        </w:rPr>
      </w:pPr>
      <w:r>
        <w:rPr>
          <w:rFonts w:hint="eastAsia"/>
          <w:bCs/>
          <w:sz w:val="24"/>
          <w:szCs w:val="24"/>
        </w:rPr>
        <w:t>该类标准为我国首创，目前</w:t>
      </w:r>
      <w:r w:rsidR="00220591">
        <w:rPr>
          <w:rFonts w:hint="eastAsia"/>
          <w:bCs/>
          <w:sz w:val="24"/>
          <w:szCs w:val="24"/>
        </w:rPr>
        <w:t>未有标准</w:t>
      </w:r>
      <w:r w:rsidR="00220591" w:rsidRPr="00220591">
        <w:rPr>
          <w:rFonts w:ascii="宋体" w:hAnsi="宋体" w:hint="eastAsia"/>
          <w:bCs/>
          <w:sz w:val="24"/>
          <w:szCs w:val="24"/>
        </w:rPr>
        <w:t>能够解决交互终端将不同品牌的智能家居设备配置到该品牌下云平台时安全验证的问题</w:t>
      </w:r>
      <w:r>
        <w:rPr>
          <w:rFonts w:ascii="宋体" w:hAnsi="宋体" w:hint="eastAsia"/>
          <w:bCs/>
          <w:sz w:val="24"/>
          <w:szCs w:val="24"/>
        </w:rPr>
        <w:t>。</w:t>
      </w:r>
    </w:p>
    <w:p w14:paraId="0EBEE6B9"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标准性质的建议说明</w:t>
      </w:r>
    </w:p>
    <w:p w14:paraId="4CA5F73C" w14:textId="77777777" w:rsidR="00DC4D73" w:rsidRDefault="00000000">
      <w:pPr>
        <w:spacing w:line="500" w:lineRule="exact"/>
        <w:ind w:firstLineChars="220" w:firstLine="528"/>
        <w:rPr>
          <w:rFonts w:ascii="宋体" w:hAnsi="宋体"/>
          <w:bCs/>
          <w:sz w:val="24"/>
          <w:szCs w:val="24"/>
        </w:rPr>
      </w:pPr>
      <w:r>
        <w:rPr>
          <w:rFonts w:ascii="宋体" w:hAnsi="宋体" w:hint="eastAsia"/>
          <w:bCs/>
          <w:sz w:val="24"/>
          <w:szCs w:val="24"/>
        </w:rPr>
        <w:t>本标准的性质为团体标准，自愿采用。</w:t>
      </w:r>
    </w:p>
    <w:p w14:paraId="160AA333"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贯彻标准的要求和措施建议</w:t>
      </w:r>
    </w:p>
    <w:p w14:paraId="31238C4F" w14:textId="4447CF35" w:rsidR="00DC4D73" w:rsidRDefault="00000000">
      <w:pPr>
        <w:spacing w:line="500" w:lineRule="exact"/>
        <w:ind w:firstLineChars="220" w:firstLine="528"/>
        <w:rPr>
          <w:rFonts w:ascii="宋体" w:hAnsi="宋体"/>
          <w:bCs/>
          <w:sz w:val="24"/>
          <w:szCs w:val="24"/>
        </w:rPr>
      </w:pPr>
      <w:r>
        <w:rPr>
          <w:rFonts w:ascii="宋体" w:hAnsi="宋体" w:hint="eastAsia"/>
          <w:bCs/>
          <w:sz w:val="24"/>
          <w:szCs w:val="24"/>
        </w:rPr>
        <w:t>建议本标准批准发布后实施，由中国家用电器协会</w:t>
      </w:r>
      <w:r w:rsidR="001767CD">
        <w:rPr>
          <w:rFonts w:ascii="宋体" w:hAnsi="宋体" w:hint="eastAsia"/>
          <w:bCs/>
          <w:sz w:val="24"/>
          <w:szCs w:val="24"/>
        </w:rPr>
        <w:t>组织</w:t>
      </w:r>
      <w:r>
        <w:rPr>
          <w:rFonts w:ascii="宋体" w:hAnsi="宋体" w:hint="eastAsia"/>
          <w:bCs/>
          <w:sz w:val="24"/>
          <w:szCs w:val="24"/>
        </w:rPr>
        <w:t>宣</w:t>
      </w:r>
      <w:proofErr w:type="gramStart"/>
      <w:r>
        <w:rPr>
          <w:rFonts w:ascii="宋体" w:hAnsi="宋体" w:hint="eastAsia"/>
          <w:bCs/>
          <w:sz w:val="24"/>
          <w:szCs w:val="24"/>
        </w:rPr>
        <w:t>贯</w:t>
      </w:r>
      <w:proofErr w:type="gramEnd"/>
      <w:r>
        <w:rPr>
          <w:rFonts w:ascii="宋体" w:hAnsi="宋体" w:hint="eastAsia"/>
          <w:bCs/>
          <w:sz w:val="24"/>
          <w:szCs w:val="24"/>
        </w:rPr>
        <w:t>。</w:t>
      </w:r>
    </w:p>
    <w:p w14:paraId="3BCA6FB1" w14:textId="77777777" w:rsidR="00DC4D73" w:rsidRDefault="00000000">
      <w:pPr>
        <w:numPr>
          <w:ilvl w:val="0"/>
          <w:numId w:val="1"/>
        </w:numPr>
        <w:spacing w:beforeLines="50" w:before="156" w:afterLines="50" w:after="156" w:line="500" w:lineRule="exact"/>
        <w:ind w:left="0" w:firstLine="0"/>
        <w:outlineLvl w:val="0"/>
        <w:rPr>
          <w:rFonts w:ascii="黑体" w:eastAsia="黑体" w:hAnsi="宋体"/>
          <w:b/>
          <w:sz w:val="28"/>
          <w:szCs w:val="28"/>
        </w:rPr>
      </w:pPr>
      <w:r>
        <w:rPr>
          <w:rFonts w:ascii="黑体" w:eastAsia="黑体" w:hAnsi="宋体" w:hint="eastAsia"/>
          <w:b/>
          <w:sz w:val="28"/>
          <w:szCs w:val="28"/>
        </w:rPr>
        <w:t>废止现行相关标准的建议</w:t>
      </w:r>
    </w:p>
    <w:p w14:paraId="602BAD98" w14:textId="3541DB31" w:rsidR="00DC4D73" w:rsidRDefault="001767CD">
      <w:pPr>
        <w:spacing w:line="500" w:lineRule="exact"/>
        <w:ind w:firstLineChars="220" w:firstLine="528"/>
        <w:rPr>
          <w:rFonts w:ascii="宋体" w:hAnsi="宋体"/>
          <w:bCs/>
          <w:sz w:val="24"/>
          <w:szCs w:val="24"/>
        </w:rPr>
      </w:pPr>
      <w:r>
        <w:rPr>
          <w:rFonts w:ascii="宋体" w:hAnsi="宋体" w:hint="eastAsia"/>
          <w:bCs/>
          <w:sz w:val="24"/>
          <w:szCs w:val="24"/>
        </w:rPr>
        <w:t>无。</w:t>
      </w:r>
    </w:p>
    <w:p w14:paraId="06AF8753" w14:textId="77777777" w:rsidR="00DC4D73" w:rsidRDefault="00DC4D73">
      <w:pPr>
        <w:spacing w:line="500" w:lineRule="exact"/>
        <w:ind w:firstLineChars="220" w:firstLine="528"/>
        <w:rPr>
          <w:rFonts w:ascii="宋体" w:hAnsi="宋体"/>
          <w:sz w:val="24"/>
          <w:szCs w:val="24"/>
        </w:rPr>
      </w:pPr>
    </w:p>
    <w:p w14:paraId="416D0581" w14:textId="77777777" w:rsidR="001767CD" w:rsidRDefault="00000000" w:rsidP="001767CD">
      <w:pPr>
        <w:spacing w:line="500" w:lineRule="exact"/>
        <w:ind w:right="1440" w:firstLineChars="220" w:firstLine="528"/>
        <w:jc w:val="right"/>
        <w:rPr>
          <w:rFonts w:ascii="宋体" w:hAnsi="宋体"/>
          <w:sz w:val="24"/>
          <w:szCs w:val="24"/>
        </w:rPr>
      </w:pPr>
      <w:r>
        <w:rPr>
          <w:rFonts w:ascii="宋体" w:hAnsi="宋体" w:hint="eastAsia"/>
          <w:sz w:val="24"/>
          <w:szCs w:val="24"/>
        </w:rPr>
        <w:t>中国家用电器协会</w:t>
      </w:r>
    </w:p>
    <w:p w14:paraId="3D98AC4D" w14:textId="317DC7F6" w:rsidR="00DC4D73" w:rsidRDefault="001767CD">
      <w:pPr>
        <w:spacing w:line="500" w:lineRule="exact"/>
        <w:ind w:right="960" w:firstLineChars="220" w:firstLine="528"/>
        <w:jc w:val="right"/>
        <w:rPr>
          <w:rFonts w:ascii="宋体" w:hAnsi="宋体"/>
          <w:sz w:val="24"/>
          <w:szCs w:val="24"/>
        </w:rPr>
      </w:pPr>
      <w:r>
        <w:rPr>
          <w:rFonts w:ascii="宋体" w:hAnsi="宋体" w:hint="eastAsia"/>
          <w:sz w:val="24"/>
          <w:szCs w:val="24"/>
        </w:rPr>
        <w:lastRenderedPageBreak/>
        <w:t>智能家电互联互通工作组</w:t>
      </w:r>
    </w:p>
    <w:p w14:paraId="7647E641" w14:textId="2459DDCB" w:rsidR="00DC4D73" w:rsidRDefault="00000000">
      <w:pPr>
        <w:spacing w:line="500" w:lineRule="exact"/>
        <w:ind w:firstLineChars="220" w:firstLine="528"/>
        <w:rPr>
          <w:rFonts w:ascii="宋体" w:hAnsi="宋体"/>
          <w:sz w:val="24"/>
          <w:szCs w:val="24"/>
        </w:rPr>
      </w:pPr>
      <w:r>
        <w:rPr>
          <w:rFonts w:ascii="宋体" w:hAnsi="宋体" w:hint="eastAsia"/>
          <w:sz w:val="24"/>
          <w:szCs w:val="24"/>
        </w:rPr>
        <w:t xml:space="preserve">                                     2023年5月2</w:t>
      </w:r>
      <w:r w:rsidR="001767CD">
        <w:rPr>
          <w:rFonts w:ascii="宋体" w:hAnsi="宋体"/>
          <w:sz w:val="24"/>
          <w:szCs w:val="24"/>
        </w:rPr>
        <w:t>9</w:t>
      </w:r>
      <w:r>
        <w:rPr>
          <w:rFonts w:ascii="宋体" w:hAnsi="宋体" w:hint="eastAsia"/>
          <w:sz w:val="24"/>
          <w:szCs w:val="24"/>
        </w:rPr>
        <w:t>日</w:t>
      </w:r>
    </w:p>
    <w:sectPr w:rsidR="00DC4D73">
      <w:headerReference w:type="default" r:id="rId9"/>
      <w:footerReference w:type="default" r:id="rId10"/>
      <w:pgSz w:w="11906" w:h="16838"/>
      <w:pgMar w:top="1440" w:right="1775" w:bottom="1440" w:left="177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65AC" w14:textId="77777777" w:rsidR="00CD73D5" w:rsidRDefault="00CD73D5">
      <w:r>
        <w:separator/>
      </w:r>
    </w:p>
  </w:endnote>
  <w:endnote w:type="continuationSeparator" w:id="0">
    <w:p w14:paraId="3FC1D412" w14:textId="77777777" w:rsidR="00CD73D5" w:rsidRDefault="00CD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75D6" w14:textId="77777777" w:rsidR="00DC4D73" w:rsidRDefault="00000000">
    <w:pPr>
      <w:pStyle w:val="ae"/>
      <w:jc w:val="center"/>
    </w:pPr>
    <w:r>
      <w:fldChar w:fldCharType="begin"/>
    </w:r>
    <w:r>
      <w:instrText xml:space="preserve"> PAGE   \* MERGEFORMAT </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03D4" w14:textId="77777777" w:rsidR="00CD73D5" w:rsidRDefault="00CD73D5">
      <w:r>
        <w:separator/>
      </w:r>
    </w:p>
  </w:footnote>
  <w:footnote w:type="continuationSeparator" w:id="0">
    <w:p w14:paraId="681109FE" w14:textId="77777777" w:rsidR="00CD73D5" w:rsidRDefault="00CD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BC03" w14:textId="77777777" w:rsidR="00DC4D73" w:rsidRDefault="00DC4D73">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848" w:firstLine="0"/>
      </w:pPr>
      <w:rPr>
        <w:rFonts w:ascii="黑体" w:eastAsia="黑体" w:hAnsi="Times New Roman" w:hint="eastAsia"/>
        <w:b w:val="0"/>
        <w:i w:val="0"/>
        <w:sz w:val="21"/>
      </w:rPr>
    </w:lvl>
    <w:lvl w:ilvl="3">
      <w:start w:val="1"/>
      <w:numFmt w:val="decimal"/>
      <w:pStyle w:val="4"/>
      <w:suff w:val="nothing"/>
      <w:lvlText w:val="%1.%2.%3.%4　"/>
      <w:lvlJc w:val="left"/>
      <w:pPr>
        <w:ind w:left="4536"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356F1CA4"/>
    <w:multiLevelType w:val="multilevel"/>
    <w:tmpl w:val="356F1CA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B0641F"/>
    <w:multiLevelType w:val="singleLevel"/>
    <w:tmpl w:val="61B0641F"/>
    <w:lvl w:ilvl="0">
      <w:start w:val="1"/>
      <w:numFmt w:val="decimal"/>
      <w:suff w:val="space"/>
      <w:lvlText w:val="%1."/>
      <w:lvlJc w:val="left"/>
    </w:lvl>
  </w:abstractNum>
  <w:abstractNum w:abstractNumId="3" w15:restartNumberingAfterBreak="0">
    <w:nsid w:val="62EC4D35"/>
    <w:multiLevelType w:val="multilevel"/>
    <w:tmpl w:val="62EC4D35"/>
    <w:lvl w:ilvl="0">
      <w:start w:val="1"/>
      <w:numFmt w:val="decimal"/>
      <w:lvlText w:val="%1."/>
      <w:lvlJc w:val="left"/>
      <w:pPr>
        <w:ind w:left="846" w:hanging="420"/>
      </w:pPr>
      <w:rPr>
        <w:rFonts w:hint="eastAsia"/>
      </w:rPr>
    </w:lvl>
    <w:lvl w:ilvl="1">
      <w:start w:val="1"/>
      <w:numFmt w:val="japaneseCounting"/>
      <w:lvlText w:val="%2、"/>
      <w:lvlJc w:val="left"/>
      <w:pPr>
        <w:ind w:left="1425" w:hanging="52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16733775">
    <w:abstractNumId w:val="1"/>
  </w:num>
  <w:num w:numId="2" w16cid:durableId="949354548">
    <w:abstractNumId w:val="3"/>
  </w:num>
  <w:num w:numId="3" w16cid:durableId="246228751">
    <w:abstractNumId w:val="2"/>
  </w:num>
  <w:num w:numId="4" w16cid:durableId="5053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JmNjczYzEyYmI5YTk3NDI4NDhmZjQ5MGYxMjk4OTUifQ=="/>
  </w:docVars>
  <w:rsids>
    <w:rsidRoot w:val="00764A4E"/>
    <w:rsid w:val="ADBF9A4A"/>
    <w:rsid w:val="BDDF4FE2"/>
    <w:rsid w:val="E51749BA"/>
    <w:rsid w:val="E5F8E5A1"/>
    <w:rsid w:val="000003B5"/>
    <w:rsid w:val="00001181"/>
    <w:rsid w:val="00001A21"/>
    <w:rsid w:val="00004134"/>
    <w:rsid w:val="00007810"/>
    <w:rsid w:val="000215FD"/>
    <w:rsid w:val="00021FB6"/>
    <w:rsid w:val="00033D06"/>
    <w:rsid w:val="00035B47"/>
    <w:rsid w:val="00036786"/>
    <w:rsid w:val="00041BF1"/>
    <w:rsid w:val="000425F9"/>
    <w:rsid w:val="0004390F"/>
    <w:rsid w:val="00052EC3"/>
    <w:rsid w:val="000574E5"/>
    <w:rsid w:val="00057856"/>
    <w:rsid w:val="00062C31"/>
    <w:rsid w:val="00062F71"/>
    <w:rsid w:val="000637A3"/>
    <w:rsid w:val="00064642"/>
    <w:rsid w:val="00066D8E"/>
    <w:rsid w:val="0008696C"/>
    <w:rsid w:val="00093158"/>
    <w:rsid w:val="00094438"/>
    <w:rsid w:val="00097C80"/>
    <w:rsid w:val="000A2F0E"/>
    <w:rsid w:val="000A6E13"/>
    <w:rsid w:val="000A73C1"/>
    <w:rsid w:val="000A75C1"/>
    <w:rsid w:val="000B2CCD"/>
    <w:rsid w:val="000B4444"/>
    <w:rsid w:val="000B7666"/>
    <w:rsid w:val="000C45DF"/>
    <w:rsid w:val="000D144D"/>
    <w:rsid w:val="000D18BF"/>
    <w:rsid w:val="000D2295"/>
    <w:rsid w:val="000E09A0"/>
    <w:rsid w:val="000E309E"/>
    <w:rsid w:val="000E3477"/>
    <w:rsid w:val="000F2EF6"/>
    <w:rsid w:val="000F32E4"/>
    <w:rsid w:val="000F3500"/>
    <w:rsid w:val="000F51D9"/>
    <w:rsid w:val="001010C1"/>
    <w:rsid w:val="00101318"/>
    <w:rsid w:val="00101C8B"/>
    <w:rsid w:val="00104999"/>
    <w:rsid w:val="001126CB"/>
    <w:rsid w:val="00115342"/>
    <w:rsid w:val="00123F98"/>
    <w:rsid w:val="00131ECE"/>
    <w:rsid w:val="001337C0"/>
    <w:rsid w:val="001350D5"/>
    <w:rsid w:val="00137925"/>
    <w:rsid w:val="0014062F"/>
    <w:rsid w:val="0014428D"/>
    <w:rsid w:val="00145577"/>
    <w:rsid w:val="00145F98"/>
    <w:rsid w:val="0015173B"/>
    <w:rsid w:val="001615EE"/>
    <w:rsid w:val="00161A00"/>
    <w:rsid w:val="001631AD"/>
    <w:rsid w:val="00163C82"/>
    <w:rsid w:val="0016436A"/>
    <w:rsid w:val="00167E1E"/>
    <w:rsid w:val="001716D6"/>
    <w:rsid w:val="001767CD"/>
    <w:rsid w:val="00177081"/>
    <w:rsid w:val="0017790F"/>
    <w:rsid w:val="001809A2"/>
    <w:rsid w:val="00181096"/>
    <w:rsid w:val="001901B4"/>
    <w:rsid w:val="001955AF"/>
    <w:rsid w:val="001A1B6D"/>
    <w:rsid w:val="001A3AB6"/>
    <w:rsid w:val="001A3B7F"/>
    <w:rsid w:val="001A7B22"/>
    <w:rsid w:val="001B31AE"/>
    <w:rsid w:val="001B3498"/>
    <w:rsid w:val="001B4608"/>
    <w:rsid w:val="001C39E2"/>
    <w:rsid w:val="001C5AD0"/>
    <w:rsid w:val="001C66DA"/>
    <w:rsid w:val="001C72C1"/>
    <w:rsid w:val="001D1AF2"/>
    <w:rsid w:val="001D2C45"/>
    <w:rsid w:val="001D3834"/>
    <w:rsid w:val="001D78FD"/>
    <w:rsid w:val="001D7E0C"/>
    <w:rsid w:val="001E5462"/>
    <w:rsid w:val="001F42E4"/>
    <w:rsid w:val="001F53F6"/>
    <w:rsid w:val="001F5B2D"/>
    <w:rsid w:val="0020417F"/>
    <w:rsid w:val="00204F50"/>
    <w:rsid w:val="002056C1"/>
    <w:rsid w:val="00206309"/>
    <w:rsid w:val="00210D27"/>
    <w:rsid w:val="002139E9"/>
    <w:rsid w:val="002143CB"/>
    <w:rsid w:val="00220591"/>
    <w:rsid w:val="00220643"/>
    <w:rsid w:val="0022542C"/>
    <w:rsid w:val="0022666E"/>
    <w:rsid w:val="00234E25"/>
    <w:rsid w:val="00245231"/>
    <w:rsid w:val="00247905"/>
    <w:rsid w:val="00252F01"/>
    <w:rsid w:val="00256BC5"/>
    <w:rsid w:val="002725A6"/>
    <w:rsid w:val="002779F0"/>
    <w:rsid w:val="00292535"/>
    <w:rsid w:val="00292782"/>
    <w:rsid w:val="00295429"/>
    <w:rsid w:val="002A69B1"/>
    <w:rsid w:val="002B58D0"/>
    <w:rsid w:val="002B69F9"/>
    <w:rsid w:val="002C192B"/>
    <w:rsid w:val="002C1CDD"/>
    <w:rsid w:val="002C5308"/>
    <w:rsid w:val="002D03BF"/>
    <w:rsid w:val="002D32E4"/>
    <w:rsid w:val="002E03D3"/>
    <w:rsid w:val="002E09D2"/>
    <w:rsid w:val="002E11D9"/>
    <w:rsid w:val="002E2F84"/>
    <w:rsid w:val="002E5427"/>
    <w:rsid w:val="002E62A2"/>
    <w:rsid w:val="002E790D"/>
    <w:rsid w:val="002F376F"/>
    <w:rsid w:val="002F483B"/>
    <w:rsid w:val="002F5615"/>
    <w:rsid w:val="00300098"/>
    <w:rsid w:val="003029CD"/>
    <w:rsid w:val="00315ED0"/>
    <w:rsid w:val="00321A05"/>
    <w:rsid w:val="00324F16"/>
    <w:rsid w:val="00330C79"/>
    <w:rsid w:val="00333C96"/>
    <w:rsid w:val="003362B4"/>
    <w:rsid w:val="00340849"/>
    <w:rsid w:val="0034358B"/>
    <w:rsid w:val="00343C80"/>
    <w:rsid w:val="003473FB"/>
    <w:rsid w:val="00347DBF"/>
    <w:rsid w:val="003509E4"/>
    <w:rsid w:val="00350C97"/>
    <w:rsid w:val="00352AF9"/>
    <w:rsid w:val="00352B6C"/>
    <w:rsid w:val="00352E1E"/>
    <w:rsid w:val="00355514"/>
    <w:rsid w:val="0036162E"/>
    <w:rsid w:val="003652EA"/>
    <w:rsid w:val="00366E40"/>
    <w:rsid w:val="00380797"/>
    <w:rsid w:val="00380958"/>
    <w:rsid w:val="00380F89"/>
    <w:rsid w:val="00381124"/>
    <w:rsid w:val="003832BB"/>
    <w:rsid w:val="003850D0"/>
    <w:rsid w:val="003966B6"/>
    <w:rsid w:val="003979F1"/>
    <w:rsid w:val="003A4C51"/>
    <w:rsid w:val="003A5693"/>
    <w:rsid w:val="003A5AB5"/>
    <w:rsid w:val="003B1B21"/>
    <w:rsid w:val="003B53E5"/>
    <w:rsid w:val="003B5656"/>
    <w:rsid w:val="003D4DEB"/>
    <w:rsid w:val="003E069D"/>
    <w:rsid w:val="003E2B41"/>
    <w:rsid w:val="003E7F85"/>
    <w:rsid w:val="003F030C"/>
    <w:rsid w:val="004037D1"/>
    <w:rsid w:val="004042CC"/>
    <w:rsid w:val="00407264"/>
    <w:rsid w:val="00410A8C"/>
    <w:rsid w:val="004131BC"/>
    <w:rsid w:val="00414C6E"/>
    <w:rsid w:val="00417B7D"/>
    <w:rsid w:val="004254FC"/>
    <w:rsid w:val="00426F5C"/>
    <w:rsid w:val="00427009"/>
    <w:rsid w:val="004307D7"/>
    <w:rsid w:val="00433E1E"/>
    <w:rsid w:val="00435438"/>
    <w:rsid w:val="004375B4"/>
    <w:rsid w:val="00437CEB"/>
    <w:rsid w:val="00440367"/>
    <w:rsid w:val="004478C7"/>
    <w:rsid w:val="0045447A"/>
    <w:rsid w:val="00454DC1"/>
    <w:rsid w:val="0045587A"/>
    <w:rsid w:val="00456B77"/>
    <w:rsid w:val="004628FE"/>
    <w:rsid w:val="0046516D"/>
    <w:rsid w:val="00466BB2"/>
    <w:rsid w:val="00470664"/>
    <w:rsid w:val="0048166E"/>
    <w:rsid w:val="00482C18"/>
    <w:rsid w:val="0048415B"/>
    <w:rsid w:val="00492407"/>
    <w:rsid w:val="004A25F0"/>
    <w:rsid w:val="004A4604"/>
    <w:rsid w:val="004A51E5"/>
    <w:rsid w:val="004A57D8"/>
    <w:rsid w:val="004B15FD"/>
    <w:rsid w:val="004B1C65"/>
    <w:rsid w:val="004B47FD"/>
    <w:rsid w:val="004C0F4F"/>
    <w:rsid w:val="004C49D9"/>
    <w:rsid w:val="004C6A43"/>
    <w:rsid w:val="004C6BBF"/>
    <w:rsid w:val="004D40DA"/>
    <w:rsid w:val="004D5090"/>
    <w:rsid w:val="004E60E7"/>
    <w:rsid w:val="004F097F"/>
    <w:rsid w:val="004F395F"/>
    <w:rsid w:val="004F63D4"/>
    <w:rsid w:val="004F6CA6"/>
    <w:rsid w:val="005057D6"/>
    <w:rsid w:val="00510D1F"/>
    <w:rsid w:val="0051388A"/>
    <w:rsid w:val="0051424B"/>
    <w:rsid w:val="00516C99"/>
    <w:rsid w:val="00521E5A"/>
    <w:rsid w:val="00523B78"/>
    <w:rsid w:val="005249EA"/>
    <w:rsid w:val="00524CCB"/>
    <w:rsid w:val="00524ED0"/>
    <w:rsid w:val="00531558"/>
    <w:rsid w:val="005328EA"/>
    <w:rsid w:val="0053431A"/>
    <w:rsid w:val="0053496F"/>
    <w:rsid w:val="00534BD1"/>
    <w:rsid w:val="00536884"/>
    <w:rsid w:val="00540A96"/>
    <w:rsid w:val="00541758"/>
    <w:rsid w:val="005462F6"/>
    <w:rsid w:val="0055701E"/>
    <w:rsid w:val="005615C5"/>
    <w:rsid w:val="0056405D"/>
    <w:rsid w:val="005662E8"/>
    <w:rsid w:val="00567718"/>
    <w:rsid w:val="0056787C"/>
    <w:rsid w:val="00574F04"/>
    <w:rsid w:val="00575DCA"/>
    <w:rsid w:val="00576048"/>
    <w:rsid w:val="00577F80"/>
    <w:rsid w:val="00580471"/>
    <w:rsid w:val="00580656"/>
    <w:rsid w:val="00582E93"/>
    <w:rsid w:val="00583240"/>
    <w:rsid w:val="005856C0"/>
    <w:rsid w:val="00585A35"/>
    <w:rsid w:val="00591137"/>
    <w:rsid w:val="00592449"/>
    <w:rsid w:val="005A13AE"/>
    <w:rsid w:val="005A4AAB"/>
    <w:rsid w:val="005A5536"/>
    <w:rsid w:val="005A65DE"/>
    <w:rsid w:val="005A7159"/>
    <w:rsid w:val="005A79B4"/>
    <w:rsid w:val="005B5796"/>
    <w:rsid w:val="005B7143"/>
    <w:rsid w:val="005C1362"/>
    <w:rsid w:val="005C1EF8"/>
    <w:rsid w:val="005C3FE5"/>
    <w:rsid w:val="005C579C"/>
    <w:rsid w:val="005C5EB5"/>
    <w:rsid w:val="005C637D"/>
    <w:rsid w:val="005C701A"/>
    <w:rsid w:val="005D4BCF"/>
    <w:rsid w:val="005D5DA4"/>
    <w:rsid w:val="005E252B"/>
    <w:rsid w:val="005E6F51"/>
    <w:rsid w:val="005F3BC9"/>
    <w:rsid w:val="005F48A9"/>
    <w:rsid w:val="005F6F65"/>
    <w:rsid w:val="006009AA"/>
    <w:rsid w:val="0060777E"/>
    <w:rsid w:val="00610098"/>
    <w:rsid w:val="00627031"/>
    <w:rsid w:val="00631E33"/>
    <w:rsid w:val="0064721D"/>
    <w:rsid w:val="00647861"/>
    <w:rsid w:val="0066521E"/>
    <w:rsid w:val="00667072"/>
    <w:rsid w:val="00667700"/>
    <w:rsid w:val="006703B7"/>
    <w:rsid w:val="00672A8D"/>
    <w:rsid w:val="00675D02"/>
    <w:rsid w:val="00680C88"/>
    <w:rsid w:val="00681B99"/>
    <w:rsid w:val="00684C62"/>
    <w:rsid w:val="006902CB"/>
    <w:rsid w:val="006928B4"/>
    <w:rsid w:val="006A0216"/>
    <w:rsid w:val="006A1386"/>
    <w:rsid w:val="006A2294"/>
    <w:rsid w:val="006A2E78"/>
    <w:rsid w:val="006A3378"/>
    <w:rsid w:val="006A3B0C"/>
    <w:rsid w:val="006B1351"/>
    <w:rsid w:val="006B1830"/>
    <w:rsid w:val="006B4142"/>
    <w:rsid w:val="006B531F"/>
    <w:rsid w:val="006C1C6A"/>
    <w:rsid w:val="006C22AC"/>
    <w:rsid w:val="006C3DA9"/>
    <w:rsid w:val="006D24E4"/>
    <w:rsid w:val="006D25DE"/>
    <w:rsid w:val="006D2C7A"/>
    <w:rsid w:val="006D70F5"/>
    <w:rsid w:val="006E3BEF"/>
    <w:rsid w:val="006F2FDF"/>
    <w:rsid w:val="006F3A55"/>
    <w:rsid w:val="006F3AAE"/>
    <w:rsid w:val="006F3CCE"/>
    <w:rsid w:val="006F515C"/>
    <w:rsid w:val="00702A26"/>
    <w:rsid w:val="00705118"/>
    <w:rsid w:val="00706F8B"/>
    <w:rsid w:val="0071625C"/>
    <w:rsid w:val="00720348"/>
    <w:rsid w:val="00722BBC"/>
    <w:rsid w:val="00724DCF"/>
    <w:rsid w:val="00726E57"/>
    <w:rsid w:val="007270CA"/>
    <w:rsid w:val="00737F05"/>
    <w:rsid w:val="00740BDC"/>
    <w:rsid w:val="00741C0A"/>
    <w:rsid w:val="00743822"/>
    <w:rsid w:val="007457CE"/>
    <w:rsid w:val="0074648A"/>
    <w:rsid w:val="0074697D"/>
    <w:rsid w:val="00747FE5"/>
    <w:rsid w:val="007519CC"/>
    <w:rsid w:val="00763BF2"/>
    <w:rsid w:val="00764A4E"/>
    <w:rsid w:val="00765C75"/>
    <w:rsid w:val="0077480A"/>
    <w:rsid w:val="00774B4E"/>
    <w:rsid w:val="00780ACB"/>
    <w:rsid w:val="00780E90"/>
    <w:rsid w:val="00790368"/>
    <w:rsid w:val="007A0569"/>
    <w:rsid w:val="007A16BE"/>
    <w:rsid w:val="007A2378"/>
    <w:rsid w:val="007A44B1"/>
    <w:rsid w:val="007B0B12"/>
    <w:rsid w:val="007B1A62"/>
    <w:rsid w:val="007B2984"/>
    <w:rsid w:val="007B31B9"/>
    <w:rsid w:val="007B39C4"/>
    <w:rsid w:val="007B459C"/>
    <w:rsid w:val="007B4939"/>
    <w:rsid w:val="007B4E31"/>
    <w:rsid w:val="007B66E8"/>
    <w:rsid w:val="007B7E59"/>
    <w:rsid w:val="007C5D78"/>
    <w:rsid w:val="007C7C13"/>
    <w:rsid w:val="007D6D09"/>
    <w:rsid w:val="007E0715"/>
    <w:rsid w:val="007E535B"/>
    <w:rsid w:val="007F19AB"/>
    <w:rsid w:val="007F1A67"/>
    <w:rsid w:val="007F1E32"/>
    <w:rsid w:val="007F2C54"/>
    <w:rsid w:val="007F2C78"/>
    <w:rsid w:val="007F6423"/>
    <w:rsid w:val="007F795C"/>
    <w:rsid w:val="007F7AA2"/>
    <w:rsid w:val="007F7F89"/>
    <w:rsid w:val="00817A83"/>
    <w:rsid w:val="008201DC"/>
    <w:rsid w:val="00822CCF"/>
    <w:rsid w:val="008237C6"/>
    <w:rsid w:val="00824E4B"/>
    <w:rsid w:val="008261B4"/>
    <w:rsid w:val="00826875"/>
    <w:rsid w:val="0083238E"/>
    <w:rsid w:val="00834CD9"/>
    <w:rsid w:val="008356B8"/>
    <w:rsid w:val="00843B52"/>
    <w:rsid w:val="008452BF"/>
    <w:rsid w:val="0085200B"/>
    <w:rsid w:val="00867EF5"/>
    <w:rsid w:val="00871B1E"/>
    <w:rsid w:val="0087719A"/>
    <w:rsid w:val="00877A26"/>
    <w:rsid w:val="00880F6C"/>
    <w:rsid w:val="0088102C"/>
    <w:rsid w:val="008943CD"/>
    <w:rsid w:val="008957CF"/>
    <w:rsid w:val="008966D8"/>
    <w:rsid w:val="008A0C64"/>
    <w:rsid w:val="008A1F6E"/>
    <w:rsid w:val="008A285F"/>
    <w:rsid w:val="008A5566"/>
    <w:rsid w:val="008B7406"/>
    <w:rsid w:val="008C073B"/>
    <w:rsid w:val="008C13BC"/>
    <w:rsid w:val="008C189D"/>
    <w:rsid w:val="008C4CDE"/>
    <w:rsid w:val="008C61B5"/>
    <w:rsid w:val="008C6D96"/>
    <w:rsid w:val="008D4ADC"/>
    <w:rsid w:val="008D5D16"/>
    <w:rsid w:val="008E356B"/>
    <w:rsid w:val="008E68FC"/>
    <w:rsid w:val="008E6D46"/>
    <w:rsid w:val="008F0B69"/>
    <w:rsid w:val="008F11D8"/>
    <w:rsid w:val="008F1D84"/>
    <w:rsid w:val="008F2CC7"/>
    <w:rsid w:val="008F6728"/>
    <w:rsid w:val="00904B59"/>
    <w:rsid w:val="00910513"/>
    <w:rsid w:val="00914D62"/>
    <w:rsid w:val="0091707D"/>
    <w:rsid w:val="009259FA"/>
    <w:rsid w:val="00925A8C"/>
    <w:rsid w:val="00934FB6"/>
    <w:rsid w:val="0094734B"/>
    <w:rsid w:val="009479A6"/>
    <w:rsid w:val="0095142A"/>
    <w:rsid w:val="00954B6E"/>
    <w:rsid w:val="00955483"/>
    <w:rsid w:val="0095786C"/>
    <w:rsid w:val="009600DA"/>
    <w:rsid w:val="00961789"/>
    <w:rsid w:val="00962AF6"/>
    <w:rsid w:val="00967B11"/>
    <w:rsid w:val="009743A5"/>
    <w:rsid w:val="009767C0"/>
    <w:rsid w:val="00976AEB"/>
    <w:rsid w:val="00981504"/>
    <w:rsid w:val="0098343C"/>
    <w:rsid w:val="009903D1"/>
    <w:rsid w:val="009922CB"/>
    <w:rsid w:val="009A1621"/>
    <w:rsid w:val="009A180E"/>
    <w:rsid w:val="009A22D8"/>
    <w:rsid w:val="009A2E7C"/>
    <w:rsid w:val="009B12D7"/>
    <w:rsid w:val="009B2FBB"/>
    <w:rsid w:val="009B5046"/>
    <w:rsid w:val="009B7D48"/>
    <w:rsid w:val="009C021C"/>
    <w:rsid w:val="009C1AC0"/>
    <w:rsid w:val="009C37B8"/>
    <w:rsid w:val="009D6D9C"/>
    <w:rsid w:val="009D77A4"/>
    <w:rsid w:val="009D77DE"/>
    <w:rsid w:val="009D78C1"/>
    <w:rsid w:val="009E0D25"/>
    <w:rsid w:val="009E25D4"/>
    <w:rsid w:val="009F09A3"/>
    <w:rsid w:val="009F1EAE"/>
    <w:rsid w:val="009F347D"/>
    <w:rsid w:val="00A02F41"/>
    <w:rsid w:val="00A0700A"/>
    <w:rsid w:val="00A153CD"/>
    <w:rsid w:val="00A168FC"/>
    <w:rsid w:val="00A20C1D"/>
    <w:rsid w:val="00A2201C"/>
    <w:rsid w:val="00A307C2"/>
    <w:rsid w:val="00A33814"/>
    <w:rsid w:val="00A40079"/>
    <w:rsid w:val="00A43903"/>
    <w:rsid w:val="00A53FFC"/>
    <w:rsid w:val="00A54526"/>
    <w:rsid w:val="00A56DBC"/>
    <w:rsid w:val="00A61A30"/>
    <w:rsid w:val="00A63637"/>
    <w:rsid w:val="00A63931"/>
    <w:rsid w:val="00A66F40"/>
    <w:rsid w:val="00A72F4A"/>
    <w:rsid w:val="00A7305C"/>
    <w:rsid w:val="00A7498C"/>
    <w:rsid w:val="00A75125"/>
    <w:rsid w:val="00A80A57"/>
    <w:rsid w:val="00A80D0E"/>
    <w:rsid w:val="00A87478"/>
    <w:rsid w:val="00A877B5"/>
    <w:rsid w:val="00A916D0"/>
    <w:rsid w:val="00A92D01"/>
    <w:rsid w:val="00A935C4"/>
    <w:rsid w:val="00A95358"/>
    <w:rsid w:val="00A95A9A"/>
    <w:rsid w:val="00A96511"/>
    <w:rsid w:val="00AA112D"/>
    <w:rsid w:val="00AA2DF7"/>
    <w:rsid w:val="00AA4A08"/>
    <w:rsid w:val="00AA73B6"/>
    <w:rsid w:val="00AB00A1"/>
    <w:rsid w:val="00AB137B"/>
    <w:rsid w:val="00AB1E26"/>
    <w:rsid w:val="00AB40A8"/>
    <w:rsid w:val="00AC060F"/>
    <w:rsid w:val="00AC092F"/>
    <w:rsid w:val="00AC3A6C"/>
    <w:rsid w:val="00AC60B2"/>
    <w:rsid w:val="00AD18B4"/>
    <w:rsid w:val="00AD468B"/>
    <w:rsid w:val="00AE01E0"/>
    <w:rsid w:val="00AE5525"/>
    <w:rsid w:val="00AF18CF"/>
    <w:rsid w:val="00AF1A35"/>
    <w:rsid w:val="00AF7338"/>
    <w:rsid w:val="00B009DD"/>
    <w:rsid w:val="00B0347F"/>
    <w:rsid w:val="00B04CD0"/>
    <w:rsid w:val="00B118C2"/>
    <w:rsid w:val="00B126CC"/>
    <w:rsid w:val="00B15D2B"/>
    <w:rsid w:val="00B20DBC"/>
    <w:rsid w:val="00B23ECC"/>
    <w:rsid w:val="00B305B5"/>
    <w:rsid w:val="00B31906"/>
    <w:rsid w:val="00B347BE"/>
    <w:rsid w:val="00B35181"/>
    <w:rsid w:val="00B35F3F"/>
    <w:rsid w:val="00B3666F"/>
    <w:rsid w:val="00B3709B"/>
    <w:rsid w:val="00B40109"/>
    <w:rsid w:val="00B40395"/>
    <w:rsid w:val="00B4106E"/>
    <w:rsid w:val="00B47015"/>
    <w:rsid w:val="00B5620C"/>
    <w:rsid w:val="00B579F8"/>
    <w:rsid w:val="00B6126B"/>
    <w:rsid w:val="00B62347"/>
    <w:rsid w:val="00B6283F"/>
    <w:rsid w:val="00B641F5"/>
    <w:rsid w:val="00B7032B"/>
    <w:rsid w:val="00B77244"/>
    <w:rsid w:val="00B8031F"/>
    <w:rsid w:val="00B82DA3"/>
    <w:rsid w:val="00B82F33"/>
    <w:rsid w:val="00B83D59"/>
    <w:rsid w:val="00B93FB9"/>
    <w:rsid w:val="00B946D9"/>
    <w:rsid w:val="00B95938"/>
    <w:rsid w:val="00BA5278"/>
    <w:rsid w:val="00BA5F3B"/>
    <w:rsid w:val="00BA771E"/>
    <w:rsid w:val="00BB198B"/>
    <w:rsid w:val="00BB2CD3"/>
    <w:rsid w:val="00BB5221"/>
    <w:rsid w:val="00BB76E2"/>
    <w:rsid w:val="00BC2E6A"/>
    <w:rsid w:val="00BC31EE"/>
    <w:rsid w:val="00BC3F43"/>
    <w:rsid w:val="00BD2C59"/>
    <w:rsid w:val="00BD4CDD"/>
    <w:rsid w:val="00BD4D13"/>
    <w:rsid w:val="00BD580D"/>
    <w:rsid w:val="00BD6F53"/>
    <w:rsid w:val="00BE21D8"/>
    <w:rsid w:val="00BE3CBB"/>
    <w:rsid w:val="00BE6F42"/>
    <w:rsid w:val="00BF1E63"/>
    <w:rsid w:val="00BF2D39"/>
    <w:rsid w:val="00C00A9A"/>
    <w:rsid w:val="00C07D5C"/>
    <w:rsid w:val="00C11815"/>
    <w:rsid w:val="00C15AF0"/>
    <w:rsid w:val="00C23DA9"/>
    <w:rsid w:val="00C252D9"/>
    <w:rsid w:val="00C25B3F"/>
    <w:rsid w:val="00C3089F"/>
    <w:rsid w:val="00C30910"/>
    <w:rsid w:val="00C3139C"/>
    <w:rsid w:val="00C36E08"/>
    <w:rsid w:val="00C4082B"/>
    <w:rsid w:val="00C40CC9"/>
    <w:rsid w:val="00C4246A"/>
    <w:rsid w:val="00C42925"/>
    <w:rsid w:val="00C42ED9"/>
    <w:rsid w:val="00C4314F"/>
    <w:rsid w:val="00C461D9"/>
    <w:rsid w:val="00C53407"/>
    <w:rsid w:val="00C537CD"/>
    <w:rsid w:val="00C570BD"/>
    <w:rsid w:val="00C64B90"/>
    <w:rsid w:val="00C650AA"/>
    <w:rsid w:val="00C66FDD"/>
    <w:rsid w:val="00C715B3"/>
    <w:rsid w:val="00C72CF2"/>
    <w:rsid w:val="00C732A3"/>
    <w:rsid w:val="00C7528E"/>
    <w:rsid w:val="00C84C4B"/>
    <w:rsid w:val="00C9249C"/>
    <w:rsid w:val="00CA2405"/>
    <w:rsid w:val="00CA5D99"/>
    <w:rsid w:val="00CB3D83"/>
    <w:rsid w:val="00CB50E6"/>
    <w:rsid w:val="00CC02A3"/>
    <w:rsid w:val="00CC16CE"/>
    <w:rsid w:val="00CC703A"/>
    <w:rsid w:val="00CD17B2"/>
    <w:rsid w:val="00CD18E7"/>
    <w:rsid w:val="00CD1B62"/>
    <w:rsid w:val="00CD25A0"/>
    <w:rsid w:val="00CD4BCE"/>
    <w:rsid w:val="00CD73D5"/>
    <w:rsid w:val="00CD7ACF"/>
    <w:rsid w:val="00CE0B05"/>
    <w:rsid w:val="00CE34C9"/>
    <w:rsid w:val="00CE6BF1"/>
    <w:rsid w:val="00CF229B"/>
    <w:rsid w:val="00CF4262"/>
    <w:rsid w:val="00CF7403"/>
    <w:rsid w:val="00CF7DD6"/>
    <w:rsid w:val="00D05538"/>
    <w:rsid w:val="00D110D0"/>
    <w:rsid w:val="00D2597B"/>
    <w:rsid w:val="00D3436C"/>
    <w:rsid w:val="00D42F0A"/>
    <w:rsid w:val="00D454F1"/>
    <w:rsid w:val="00D504B2"/>
    <w:rsid w:val="00D50B32"/>
    <w:rsid w:val="00D51CDC"/>
    <w:rsid w:val="00D520FA"/>
    <w:rsid w:val="00D614AB"/>
    <w:rsid w:val="00D61ACA"/>
    <w:rsid w:val="00D6581C"/>
    <w:rsid w:val="00D65B08"/>
    <w:rsid w:val="00D66D84"/>
    <w:rsid w:val="00D7525D"/>
    <w:rsid w:val="00D82810"/>
    <w:rsid w:val="00D83B25"/>
    <w:rsid w:val="00D84F52"/>
    <w:rsid w:val="00D87380"/>
    <w:rsid w:val="00D9361E"/>
    <w:rsid w:val="00D9457C"/>
    <w:rsid w:val="00D958AF"/>
    <w:rsid w:val="00DA286E"/>
    <w:rsid w:val="00DA4707"/>
    <w:rsid w:val="00DA5534"/>
    <w:rsid w:val="00DA6FCF"/>
    <w:rsid w:val="00DB0055"/>
    <w:rsid w:val="00DB240D"/>
    <w:rsid w:val="00DB25DC"/>
    <w:rsid w:val="00DB3F27"/>
    <w:rsid w:val="00DC03FE"/>
    <w:rsid w:val="00DC4D73"/>
    <w:rsid w:val="00DC61C2"/>
    <w:rsid w:val="00DD2700"/>
    <w:rsid w:val="00DD29A3"/>
    <w:rsid w:val="00E0339E"/>
    <w:rsid w:val="00E042FA"/>
    <w:rsid w:val="00E063C3"/>
    <w:rsid w:val="00E1148C"/>
    <w:rsid w:val="00E148EE"/>
    <w:rsid w:val="00E2018E"/>
    <w:rsid w:val="00E2156F"/>
    <w:rsid w:val="00E30351"/>
    <w:rsid w:val="00E35757"/>
    <w:rsid w:val="00E40D3D"/>
    <w:rsid w:val="00E44590"/>
    <w:rsid w:val="00E4512F"/>
    <w:rsid w:val="00E5194A"/>
    <w:rsid w:val="00E5357C"/>
    <w:rsid w:val="00E53CBA"/>
    <w:rsid w:val="00E55C91"/>
    <w:rsid w:val="00E57C5E"/>
    <w:rsid w:val="00E61B7A"/>
    <w:rsid w:val="00E65DA2"/>
    <w:rsid w:val="00E67193"/>
    <w:rsid w:val="00E7154A"/>
    <w:rsid w:val="00E761C6"/>
    <w:rsid w:val="00E82C22"/>
    <w:rsid w:val="00E913C1"/>
    <w:rsid w:val="00E9212E"/>
    <w:rsid w:val="00E92DD7"/>
    <w:rsid w:val="00E95F19"/>
    <w:rsid w:val="00EA3B16"/>
    <w:rsid w:val="00EA412C"/>
    <w:rsid w:val="00EA5636"/>
    <w:rsid w:val="00EB032F"/>
    <w:rsid w:val="00EB30CE"/>
    <w:rsid w:val="00EB47E9"/>
    <w:rsid w:val="00EB520B"/>
    <w:rsid w:val="00EC16B8"/>
    <w:rsid w:val="00EC2435"/>
    <w:rsid w:val="00EC37C7"/>
    <w:rsid w:val="00EC5533"/>
    <w:rsid w:val="00EC72F7"/>
    <w:rsid w:val="00ED08E5"/>
    <w:rsid w:val="00ED1466"/>
    <w:rsid w:val="00ED3A9C"/>
    <w:rsid w:val="00ED4988"/>
    <w:rsid w:val="00ED7B1C"/>
    <w:rsid w:val="00EE23D7"/>
    <w:rsid w:val="00EF0B55"/>
    <w:rsid w:val="00EF20B7"/>
    <w:rsid w:val="00F00BDC"/>
    <w:rsid w:val="00F102A9"/>
    <w:rsid w:val="00F10802"/>
    <w:rsid w:val="00F1157C"/>
    <w:rsid w:val="00F12DC9"/>
    <w:rsid w:val="00F150D0"/>
    <w:rsid w:val="00F16C71"/>
    <w:rsid w:val="00F16D4A"/>
    <w:rsid w:val="00F16F34"/>
    <w:rsid w:val="00F25C09"/>
    <w:rsid w:val="00F3031C"/>
    <w:rsid w:val="00F319A4"/>
    <w:rsid w:val="00F3494F"/>
    <w:rsid w:val="00F35C4F"/>
    <w:rsid w:val="00F35CA5"/>
    <w:rsid w:val="00F4029E"/>
    <w:rsid w:val="00F430CF"/>
    <w:rsid w:val="00F53498"/>
    <w:rsid w:val="00F54E70"/>
    <w:rsid w:val="00F622BD"/>
    <w:rsid w:val="00F62AEE"/>
    <w:rsid w:val="00F63945"/>
    <w:rsid w:val="00F6504B"/>
    <w:rsid w:val="00F7133A"/>
    <w:rsid w:val="00F71BCB"/>
    <w:rsid w:val="00F75D03"/>
    <w:rsid w:val="00F77572"/>
    <w:rsid w:val="00F85E2F"/>
    <w:rsid w:val="00F87AB6"/>
    <w:rsid w:val="00F9099B"/>
    <w:rsid w:val="00FA0FB5"/>
    <w:rsid w:val="00FA42AB"/>
    <w:rsid w:val="00FA5DD5"/>
    <w:rsid w:val="00FA669C"/>
    <w:rsid w:val="00FA7F3C"/>
    <w:rsid w:val="00FB143F"/>
    <w:rsid w:val="00FB55A1"/>
    <w:rsid w:val="00FC00CD"/>
    <w:rsid w:val="00FC1535"/>
    <w:rsid w:val="00FC15DA"/>
    <w:rsid w:val="00FC64CB"/>
    <w:rsid w:val="00FD0E39"/>
    <w:rsid w:val="00FD10E6"/>
    <w:rsid w:val="00FD3425"/>
    <w:rsid w:val="00FD6EB2"/>
    <w:rsid w:val="00FE25F6"/>
    <w:rsid w:val="00FE37E7"/>
    <w:rsid w:val="00FE48A2"/>
    <w:rsid w:val="00FE59C5"/>
    <w:rsid w:val="00FE6093"/>
    <w:rsid w:val="00FE6C19"/>
    <w:rsid w:val="00FF089E"/>
    <w:rsid w:val="00FF2260"/>
    <w:rsid w:val="00FF4F2E"/>
    <w:rsid w:val="012156B4"/>
    <w:rsid w:val="028F625B"/>
    <w:rsid w:val="0EF71A94"/>
    <w:rsid w:val="18AF7B87"/>
    <w:rsid w:val="1DD66F19"/>
    <w:rsid w:val="2EF52E2F"/>
    <w:rsid w:val="50BF44B1"/>
    <w:rsid w:val="547DED60"/>
    <w:rsid w:val="5C2BEA7F"/>
    <w:rsid w:val="74F4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BD95C"/>
  <w15:docId w15:val="{7DE70BFD-346D-4706-B3BD-A0FA926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Indent" w:qFormat="1"/>
    <w:lsdException w:name="Subtitle" w:qFormat="1"/>
    <w:lsdException w:name="Hyperlink" w:uiPriority="99" w:unhideWhenUsed="1"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qFormat/>
    <w:rPr>
      <w:rFonts w:ascii="宋体"/>
      <w:sz w:val="18"/>
      <w:szCs w:val="18"/>
    </w:rPr>
  </w:style>
  <w:style w:type="paragraph" w:styleId="aa">
    <w:name w:val="annotation text"/>
    <w:basedOn w:val="a4"/>
    <w:link w:val="ab"/>
    <w:qFormat/>
    <w:pPr>
      <w:jc w:val="left"/>
    </w:pPr>
  </w:style>
  <w:style w:type="paragraph" w:styleId="ac">
    <w:name w:val="Body Text Indent"/>
    <w:basedOn w:val="a4"/>
    <w:qFormat/>
    <w:pPr>
      <w:spacing w:line="500" w:lineRule="exact"/>
      <w:ind w:leftChars="857" w:left="1800"/>
    </w:pPr>
    <w:rPr>
      <w:rFonts w:ascii="宋体"/>
      <w:kern w:val="0"/>
      <w:sz w:val="24"/>
      <w:szCs w:val="24"/>
    </w:rPr>
  </w:style>
  <w:style w:type="paragraph" w:styleId="ad">
    <w:name w:val="Balloon Text"/>
    <w:basedOn w:val="a4"/>
    <w:semiHidden/>
    <w:qFormat/>
    <w:rPr>
      <w:sz w:val="18"/>
      <w:szCs w:val="18"/>
    </w:rPr>
  </w:style>
  <w:style w:type="paragraph" w:styleId="ae">
    <w:name w:val="footer"/>
    <w:basedOn w:val="a4"/>
    <w:link w:val="af"/>
    <w:uiPriority w:val="99"/>
    <w:qFormat/>
    <w:pPr>
      <w:tabs>
        <w:tab w:val="center" w:pos="4153"/>
        <w:tab w:val="right" w:pos="8306"/>
      </w:tabs>
      <w:snapToGrid w:val="0"/>
      <w:jc w:val="left"/>
    </w:pPr>
    <w:rPr>
      <w:sz w:val="18"/>
      <w:szCs w:val="18"/>
    </w:rPr>
  </w:style>
  <w:style w:type="paragraph" w:styleId="af0">
    <w:name w:val="header"/>
    <w:basedOn w:val="a4"/>
    <w:link w:val="af1"/>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a"/>
    <w:next w:val="aa"/>
    <w:link w:val="af3"/>
    <w:qFormat/>
    <w:rPr>
      <w:b/>
      <w:bCs/>
    </w:rPr>
  </w:style>
  <w:style w:type="character" w:styleId="af4">
    <w:name w:val="Emphasis"/>
    <w:uiPriority w:val="20"/>
    <w:qFormat/>
    <w:rPr>
      <w:i/>
      <w:iCs/>
    </w:rPr>
  </w:style>
  <w:style w:type="character" w:styleId="af5">
    <w:name w:val="Hyperlink"/>
    <w:uiPriority w:val="99"/>
    <w:unhideWhenUsed/>
    <w:qFormat/>
    <w:rPr>
      <w:color w:val="01478B"/>
      <w:u w:val="none"/>
    </w:rPr>
  </w:style>
  <w:style w:type="character" w:styleId="af6">
    <w:name w:val="annotation reference"/>
    <w:qFormat/>
    <w:rPr>
      <w:sz w:val="21"/>
      <w:szCs w:val="21"/>
    </w:rPr>
  </w:style>
  <w:style w:type="paragraph" w:customStyle="1" w:styleId="a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段"/>
    <w:link w:val="Char"/>
    <w:qFormat/>
    <w:pPr>
      <w:autoSpaceDE w:val="0"/>
      <w:autoSpaceDN w:val="0"/>
      <w:ind w:firstLineChars="200" w:firstLine="200"/>
      <w:jc w:val="both"/>
    </w:pPr>
    <w:rPr>
      <w:rFonts w:ascii="宋体"/>
      <w:sz w:val="21"/>
    </w:rPr>
  </w:style>
  <w:style w:type="character" w:customStyle="1" w:styleId="af1">
    <w:name w:val="页眉 字符"/>
    <w:link w:val="af0"/>
    <w:qFormat/>
    <w:rPr>
      <w:kern w:val="2"/>
      <w:sz w:val="18"/>
      <w:szCs w:val="18"/>
    </w:rPr>
  </w:style>
  <w:style w:type="character" w:customStyle="1" w:styleId="af">
    <w:name w:val="页脚 字符"/>
    <w:link w:val="ae"/>
    <w:uiPriority w:val="99"/>
    <w:qFormat/>
    <w:rPr>
      <w:kern w:val="2"/>
      <w:sz w:val="18"/>
      <w:szCs w:val="18"/>
    </w:rPr>
  </w:style>
  <w:style w:type="character" w:customStyle="1" w:styleId="Char">
    <w:name w:val="段 Char"/>
    <w:link w:val="af8"/>
    <w:qFormat/>
    <w:rPr>
      <w:rFonts w:ascii="宋体"/>
      <w:sz w:val="21"/>
      <w:lang w:val="en-US" w:eastAsia="zh-CN" w:bidi="ar-SA"/>
    </w:rPr>
  </w:style>
  <w:style w:type="paragraph" w:customStyle="1" w:styleId="1">
    <w:name w:val="列表段落1"/>
    <w:basedOn w:val="a4"/>
    <w:uiPriority w:val="34"/>
    <w:qFormat/>
    <w:pPr>
      <w:ind w:firstLineChars="200" w:firstLine="420"/>
    </w:pPr>
  </w:style>
  <w:style w:type="character" w:customStyle="1" w:styleId="sortspan">
    <w:name w:val="sortspan"/>
    <w:basedOn w:val="a5"/>
    <w:qFormat/>
  </w:style>
  <w:style w:type="character" w:customStyle="1" w:styleId="ab">
    <w:name w:val="批注文字 字符"/>
    <w:link w:val="aa"/>
    <w:qFormat/>
    <w:rPr>
      <w:kern w:val="2"/>
      <w:sz w:val="21"/>
    </w:rPr>
  </w:style>
  <w:style w:type="character" w:customStyle="1" w:styleId="af3">
    <w:name w:val="批注主题 字符"/>
    <w:link w:val="af2"/>
    <w:qFormat/>
    <w:rPr>
      <w:b/>
      <w:bCs/>
      <w:kern w:val="2"/>
      <w:sz w:val="21"/>
    </w:rPr>
  </w:style>
  <w:style w:type="character" w:customStyle="1" w:styleId="a9">
    <w:name w:val="文档结构图 字符"/>
    <w:basedOn w:val="a5"/>
    <w:link w:val="a8"/>
    <w:qFormat/>
    <w:rPr>
      <w:rFonts w:ascii="宋体"/>
      <w:kern w:val="2"/>
      <w:sz w:val="18"/>
      <w:szCs w:val="18"/>
    </w:rPr>
  </w:style>
  <w:style w:type="paragraph" w:customStyle="1" w:styleId="10">
    <w:name w:val="修订1"/>
    <w:hidden/>
    <w:uiPriority w:val="99"/>
    <w:semiHidden/>
    <w:qFormat/>
    <w:rPr>
      <w:kern w:val="2"/>
      <w:sz w:val="21"/>
    </w:rPr>
  </w:style>
  <w:style w:type="character" w:customStyle="1" w:styleId="fontstyle01">
    <w:name w:val="fontstyle01"/>
    <w:basedOn w:val="a5"/>
    <w:qFormat/>
    <w:rPr>
      <w:rFonts w:ascii="TimesNewRomanPSMT" w:hAnsi="TimesNewRomanPSMT" w:hint="default"/>
      <w:color w:val="000000"/>
      <w:sz w:val="24"/>
      <w:szCs w:val="24"/>
    </w:rPr>
  </w:style>
  <w:style w:type="character" w:customStyle="1" w:styleId="fontstyle21">
    <w:name w:val="fontstyle21"/>
    <w:basedOn w:val="a5"/>
    <w:qFormat/>
    <w:rPr>
      <w:rFonts w:ascii="宋体" w:eastAsia="宋体" w:hAnsi="宋体" w:hint="eastAsia"/>
      <w:color w:val="000000"/>
      <w:sz w:val="24"/>
      <w:szCs w:val="24"/>
    </w:rPr>
  </w:style>
  <w:style w:type="paragraph" w:styleId="af9">
    <w:name w:val="List Paragraph"/>
    <w:basedOn w:val="a4"/>
    <w:uiPriority w:val="99"/>
    <w:rsid w:val="001767CD"/>
    <w:pPr>
      <w:ind w:firstLineChars="200" w:firstLine="420"/>
    </w:pPr>
  </w:style>
  <w:style w:type="paragraph" w:customStyle="1" w:styleId="a0">
    <w:name w:val="一级条标题"/>
    <w:next w:val="af8"/>
    <w:qFormat/>
    <w:rsid w:val="005A5536"/>
    <w:pPr>
      <w:numPr>
        <w:ilvl w:val="1"/>
        <w:numId w:val="4"/>
      </w:numPr>
      <w:spacing w:beforeLines="50" w:afterLines="50"/>
      <w:outlineLvl w:val="2"/>
    </w:pPr>
    <w:rPr>
      <w:rFonts w:ascii="黑体" w:eastAsia="黑体"/>
      <w:sz w:val="21"/>
      <w:szCs w:val="21"/>
    </w:rPr>
  </w:style>
  <w:style w:type="paragraph" w:customStyle="1" w:styleId="a">
    <w:name w:val="章标题"/>
    <w:next w:val="af8"/>
    <w:qFormat/>
    <w:rsid w:val="005A5536"/>
    <w:pPr>
      <w:numPr>
        <w:numId w:val="4"/>
      </w:numPr>
      <w:spacing w:beforeLines="100" w:afterLines="100"/>
      <w:jc w:val="both"/>
      <w:outlineLvl w:val="1"/>
    </w:pPr>
    <w:rPr>
      <w:rFonts w:ascii="黑体" w:eastAsia="黑体"/>
      <w:sz w:val="21"/>
    </w:rPr>
  </w:style>
  <w:style w:type="paragraph" w:customStyle="1" w:styleId="a1">
    <w:name w:val="二级条标题"/>
    <w:basedOn w:val="a0"/>
    <w:next w:val="af8"/>
    <w:qFormat/>
    <w:rsid w:val="005A5536"/>
    <w:pPr>
      <w:numPr>
        <w:ilvl w:val="2"/>
      </w:numPr>
    </w:pPr>
  </w:style>
  <w:style w:type="paragraph" w:customStyle="1" w:styleId="a2">
    <w:name w:val="四级条标题"/>
    <w:basedOn w:val="a4"/>
    <w:next w:val="af8"/>
    <w:qFormat/>
    <w:rsid w:val="005A5536"/>
    <w:pPr>
      <w:widowControl/>
      <w:numPr>
        <w:ilvl w:val="4"/>
        <w:numId w:val="4"/>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f8"/>
    <w:qFormat/>
    <w:rsid w:val="005A5536"/>
    <w:pPr>
      <w:numPr>
        <w:ilvl w:val="5"/>
      </w:numPr>
      <w:tabs>
        <w:tab w:val="left" w:pos="2940"/>
      </w:tabs>
      <w:ind w:left="2939" w:hanging="419"/>
      <w:outlineLvl w:val="6"/>
    </w:pPr>
  </w:style>
  <w:style w:type="paragraph" w:customStyle="1" w:styleId="11">
    <w:name w:val="标题样式1"/>
    <w:basedOn w:val="a"/>
    <w:link w:val="1Char"/>
    <w:qFormat/>
    <w:rsid w:val="005A5536"/>
    <w:pPr>
      <w:spacing w:before="312" w:after="312"/>
      <w:ind w:left="1559"/>
    </w:pPr>
    <w:rPr>
      <w:b/>
    </w:rPr>
  </w:style>
  <w:style w:type="character" w:customStyle="1" w:styleId="1Char">
    <w:name w:val="标题样式1 Char"/>
    <w:basedOn w:val="a5"/>
    <w:link w:val="11"/>
    <w:qFormat/>
    <w:rsid w:val="005A5536"/>
    <w:rPr>
      <w:rFonts w:ascii="黑体" w:eastAsia="黑体"/>
      <w:b/>
      <w:sz w:val="21"/>
    </w:rPr>
  </w:style>
  <w:style w:type="paragraph" w:customStyle="1" w:styleId="4">
    <w:name w:val="标题样式4"/>
    <w:basedOn w:val="a4"/>
    <w:qFormat/>
    <w:rsid w:val="005A5536"/>
    <w:pPr>
      <w:widowControl/>
      <w:numPr>
        <w:ilvl w:val="3"/>
        <w:numId w:val="4"/>
      </w:numPr>
      <w:spacing w:beforeLines="50" w:before="156" w:afterLines="50" w:after="156" w:line="360" w:lineRule="auto"/>
      <w:jc w:val="left"/>
      <w:outlineLvl w:val="3"/>
    </w:pPr>
    <w:rPr>
      <w:rFonts w:ascii="黑体" w:eastAsia="黑体" w:hAnsi="黑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688</Words>
  <Characters>3927</Characters>
  <Application>Microsoft Office Word</Application>
  <DocSecurity>0</DocSecurity>
  <Lines>32</Lines>
  <Paragraphs>9</Paragraphs>
  <ScaleCrop>false</ScaleCrop>
  <Company>Terminology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国家标准《术语数据库开发文件编制指南》 </dc:title>
  <dc:creator>Yesheng</dc:creator>
  <cp:lastModifiedBy>邵光达</cp:lastModifiedBy>
  <cp:revision>136</cp:revision>
  <cp:lastPrinted>2001-08-22T07:27:00Z</cp:lastPrinted>
  <dcterms:created xsi:type="dcterms:W3CDTF">2017-09-26T01:58:00Z</dcterms:created>
  <dcterms:modified xsi:type="dcterms:W3CDTF">2023-05-29T06:58:00Z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DBCFAB6886E5CB840E2017635643C5B5</vt:lpwstr>
  </property>
</Properties>
</file>