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B4" w:rsidRPr="00F9417E" w:rsidRDefault="00851982" w:rsidP="00F34883">
      <w:pPr>
        <w:spacing w:line="360" w:lineRule="auto"/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F9417E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《电冰箱</w:t>
      </w:r>
      <w:r w:rsidR="00DE1A24" w:rsidRPr="00F9417E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卧放</w:t>
      </w:r>
      <w:r w:rsidRPr="00F9417E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运输特殊要求》</w:t>
      </w:r>
      <w:r w:rsidR="00E663B4" w:rsidRPr="00F9417E"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  <w:t>编制说明</w:t>
      </w:r>
    </w:p>
    <w:p w:rsidR="00E44629" w:rsidRPr="00F9417E" w:rsidRDefault="00E44629" w:rsidP="00BB2B65">
      <w:pPr>
        <w:pStyle w:val="a9"/>
        <w:snapToGrid w:val="0"/>
        <w:spacing w:line="360" w:lineRule="auto"/>
        <w:ind w:firstLineChars="0" w:firstLine="0"/>
        <w:jc w:val="center"/>
        <w:outlineLvl w:val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E663B4" w:rsidRPr="00F9417E" w:rsidRDefault="00E53AFF" w:rsidP="00C14DD7">
      <w:pPr>
        <w:pStyle w:val="aff2"/>
        <w:numPr>
          <w:ilvl w:val="0"/>
          <w:numId w:val="12"/>
        </w:numPr>
        <w:snapToGrid w:val="0"/>
        <w:spacing w:line="360" w:lineRule="auto"/>
        <w:ind w:firstLineChars="0"/>
        <w:outlineLvl w:val="0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F9417E">
        <w:rPr>
          <w:rFonts w:asciiTheme="majorEastAsia" w:eastAsiaTheme="majorEastAsia" w:hAnsiTheme="majorEastAsia"/>
          <w:b/>
          <w:color w:val="000000" w:themeColor="text1"/>
          <w:sz w:val="24"/>
        </w:rPr>
        <w:t>标准制定的背景</w:t>
      </w:r>
    </w:p>
    <w:p w:rsidR="009608C0" w:rsidRPr="00F9417E" w:rsidRDefault="009608C0" w:rsidP="009608C0">
      <w:pPr>
        <w:snapToGrid w:val="0"/>
        <w:spacing w:line="360" w:lineRule="auto"/>
        <w:ind w:firstLine="480"/>
        <w:rPr>
          <w:rFonts w:asciiTheme="majorEastAsia" w:eastAsiaTheme="majorEastAsia" w:hAnsiTheme="majorEastAsia"/>
          <w:color w:val="000000" w:themeColor="text1"/>
          <w:kern w:val="0"/>
          <w:sz w:val="24"/>
        </w:rPr>
      </w:pPr>
      <w:r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随着生活水平的提高，冰箱已逐渐成为家庭生活的必</w:t>
      </w:r>
      <w:r w:rsidR="006C578B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需</w:t>
      </w:r>
      <w:r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品。而将产品保质保量、快速送至用户家中也是企业的关注所在。</w:t>
      </w:r>
    </w:p>
    <w:p w:rsidR="009608C0" w:rsidRPr="00F9417E" w:rsidRDefault="009608C0" w:rsidP="009608C0">
      <w:pPr>
        <w:snapToGrid w:val="0"/>
        <w:spacing w:line="360" w:lineRule="auto"/>
        <w:ind w:firstLine="480"/>
        <w:rPr>
          <w:rFonts w:asciiTheme="majorEastAsia" w:eastAsiaTheme="majorEastAsia" w:hAnsiTheme="majorEastAsia"/>
          <w:color w:val="000000" w:themeColor="text1"/>
          <w:kern w:val="0"/>
          <w:sz w:val="24"/>
        </w:rPr>
      </w:pPr>
      <w:r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随着关于道路限高等国家政策的出台，产品在运输过程中要充分考虑产品的摆放和空间的高效利用。卧放已成为了新的摆放趋势，市场上也不断呈现此类运输摆放。</w:t>
      </w:r>
    </w:p>
    <w:p w:rsidR="009608C0" w:rsidRPr="00F9417E" w:rsidRDefault="009608C0" w:rsidP="009608C0">
      <w:pPr>
        <w:snapToGrid w:val="0"/>
        <w:spacing w:line="360" w:lineRule="auto"/>
        <w:ind w:firstLine="480"/>
        <w:rPr>
          <w:rFonts w:asciiTheme="majorEastAsia" w:eastAsiaTheme="majorEastAsia" w:hAnsiTheme="majorEastAsia"/>
          <w:color w:val="000000" w:themeColor="text1"/>
          <w:kern w:val="0"/>
          <w:sz w:val="24"/>
        </w:rPr>
      </w:pPr>
      <w:r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顺应市场上冰箱</w:t>
      </w:r>
      <w:r w:rsidR="00DE1A24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卧放</w:t>
      </w:r>
      <w:r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运输的需求，亟需制定冰箱</w:t>
      </w:r>
      <w:r w:rsidR="00DE1A24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卧放</w:t>
      </w:r>
      <w:r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运输标准，为行业统一规范，确保</w:t>
      </w:r>
      <w:r w:rsidR="00DE1A24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卧放</w:t>
      </w:r>
      <w:r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运输过程中对产品质量的保证。一方面通过</w:t>
      </w:r>
      <w:r w:rsidR="00DE1A24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卧放</w:t>
      </w:r>
      <w:r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运输特殊要求驱动产品技术的提升，另一方面为消费者使用产品提供保障。</w:t>
      </w:r>
    </w:p>
    <w:p w:rsidR="00E53AFF" w:rsidRPr="00F9417E" w:rsidRDefault="00446792" w:rsidP="009608C0">
      <w:pPr>
        <w:snapToGrid w:val="0"/>
        <w:spacing w:line="360" w:lineRule="auto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F9417E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二、</w:t>
      </w:r>
      <w:r w:rsidR="00E53AFF" w:rsidRPr="00F9417E">
        <w:rPr>
          <w:rFonts w:asciiTheme="majorEastAsia" w:eastAsiaTheme="majorEastAsia" w:hAnsiTheme="majorEastAsia"/>
          <w:b/>
          <w:color w:val="000000" w:themeColor="text1"/>
          <w:sz w:val="24"/>
        </w:rPr>
        <w:t>工作概况</w:t>
      </w:r>
    </w:p>
    <w:p w:rsidR="00E405D8" w:rsidRPr="00F9417E" w:rsidRDefault="00F65885" w:rsidP="00C14DD7">
      <w:pPr>
        <w:snapToGrid w:val="0"/>
        <w:spacing w:line="360" w:lineRule="auto"/>
        <w:ind w:left="420"/>
        <w:outlineLvl w:val="0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F9417E">
        <w:rPr>
          <w:rFonts w:asciiTheme="majorEastAsia" w:eastAsiaTheme="majorEastAsia" w:hAnsiTheme="majorEastAsia"/>
          <w:b/>
          <w:color w:val="000000" w:themeColor="text1"/>
          <w:sz w:val="24"/>
        </w:rPr>
        <w:t>（一）</w:t>
      </w:r>
      <w:r w:rsidR="00E405D8" w:rsidRPr="00F9417E">
        <w:rPr>
          <w:rFonts w:asciiTheme="majorEastAsia" w:eastAsiaTheme="majorEastAsia" w:hAnsiTheme="majorEastAsia"/>
          <w:b/>
          <w:color w:val="000000" w:themeColor="text1"/>
          <w:sz w:val="24"/>
        </w:rPr>
        <w:t>任务来源</w:t>
      </w:r>
    </w:p>
    <w:p w:rsidR="00C67C78" w:rsidRPr="00F9417E" w:rsidRDefault="00C67C78" w:rsidP="00C14DD7">
      <w:pPr>
        <w:snapToGrid w:val="0"/>
        <w:spacing w:line="360" w:lineRule="auto"/>
        <w:ind w:firstLine="480"/>
        <w:rPr>
          <w:rFonts w:asciiTheme="majorEastAsia" w:eastAsiaTheme="majorEastAsia" w:hAnsiTheme="majorEastAsia"/>
          <w:color w:val="000000" w:themeColor="text1"/>
          <w:kern w:val="0"/>
          <w:sz w:val="24"/>
        </w:rPr>
      </w:pPr>
      <w:r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201</w:t>
      </w:r>
      <w:r w:rsidR="00AD05A1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7</w:t>
      </w:r>
      <w:r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 xml:space="preserve"> 年7 月</w:t>
      </w:r>
      <w:r w:rsidR="00AD05A1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29</w:t>
      </w:r>
      <w:r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 xml:space="preserve"> 日，中国家用电器协会</w:t>
      </w:r>
      <w:r w:rsidR="00FC43FB"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电</w:t>
      </w:r>
      <w:r w:rsidR="00AD05A1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冰箱</w:t>
      </w:r>
      <w:r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专业委员会</w:t>
      </w:r>
      <w:r w:rsidR="00FC43FB"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召开</w:t>
      </w:r>
      <w:r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工作会议，</w:t>
      </w:r>
      <w:r w:rsidR="00211FA7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确定</w:t>
      </w:r>
      <w:r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由</w:t>
      </w:r>
      <w:r w:rsidR="00FC43FB"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中国家用电器协会电</w:t>
      </w:r>
      <w:r w:rsidR="00FC43FB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冰箱</w:t>
      </w:r>
      <w:r w:rsidR="00FC43FB"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专业委员会</w:t>
      </w:r>
      <w:r w:rsidR="00211FA7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牵头，海尔为主起草单位，制定</w:t>
      </w:r>
      <w:r w:rsidR="00F34883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协会</w:t>
      </w:r>
      <w:r w:rsidR="00211FA7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标准《电冰箱卧放运输特殊要求》</w:t>
      </w:r>
      <w:r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。</w:t>
      </w:r>
    </w:p>
    <w:p w:rsidR="008B4B04" w:rsidRPr="00F9417E" w:rsidRDefault="00211FA7" w:rsidP="00B03B08">
      <w:pPr>
        <w:snapToGrid w:val="0"/>
        <w:spacing w:line="360" w:lineRule="auto"/>
        <w:ind w:firstLine="480"/>
        <w:rPr>
          <w:rFonts w:asciiTheme="majorEastAsia" w:eastAsiaTheme="majorEastAsia" w:hAnsiTheme="majorEastAsia"/>
          <w:color w:val="000000" w:themeColor="text1"/>
          <w:kern w:val="0"/>
          <w:sz w:val="24"/>
        </w:rPr>
      </w:pPr>
      <w:r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标准</w:t>
      </w:r>
      <w:r w:rsidR="00C67C78"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立项</w:t>
      </w:r>
      <w:r w:rsidR="003A5713"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后</w:t>
      </w:r>
      <w:r w:rsidR="002C3543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由青岛海尔股份</w:t>
      </w:r>
      <w:r w:rsidR="003A5713"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有限公司经过市场调查、</w:t>
      </w:r>
      <w:r w:rsidR="002C3543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资料搜集分析、确定编制目的、范围和内容框架，制定标准工作计划等工作</w:t>
      </w:r>
      <w:r w:rsidR="00B03B08"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。并</w:t>
      </w:r>
      <w:r w:rsidR="003A5713"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在201</w:t>
      </w:r>
      <w:r w:rsidR="002C3543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7</w:t>
      </w:r>
      <w:r w:rsidR="003A5713"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年的</w:t>
      </w:r>
      <w:r w:rsidR="002C3543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9</w:t>
      </w:r>
      <w:r w:rsidR="003A5713"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月</w:t>
      </w:r>
      <w:r w:rsidR="00714ABE"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在中国家用电器协会的组织下正式启动。工作组</w:t>
      </w:r>
      <w:r w:rsidR="003A5713"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其</w:t>
      </w:r>
      <w:r w:rsidR="00714ABE"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他成员</w:t>
      </w:r>
      <w:r w:rsidR="003A5713"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分别是：</w:t>
      </w:r>
      <w:r w:rsidR="002C3543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 xml:space="preserve">合肥美的电冰箱有限公司 </w:t>
      </w:r>
      <w:r w:rsidR="00714ABE"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、</w:t>
      </w:r>
      <w:r w:rsidR="002C3543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 xml:space="preserve">海信容声（广东）冰箱有限公司 </w:t>
      </w:r>
      <w:r w:rsidR="00714ABE"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、</w:t>
      </w:r>
      <w:r w:rsidR="002C3543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合肥美菱股份有限公司</w:t>
      </w:r>
      <w:r w:rsidR="00483176"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、</w:t>
      </w:r>
      <w:r w:rsidR="002C3543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 xml:space="preserve">博西华电器（江苏）有限公司 </w:t>
      </w:r>
      <w:r w:rsidR="00483176"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、</w:t>
      </w:r>
      <w:r w:rsidR="002C3543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 xml:space="preserve">TCL 家用电器（合肥）有限公司 </w:t>
      </w:r>
      <w:r w:rsidR="00714ABE"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、</w:t>
      </w:r>
      <w:r w:rsidR="002C3543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 xml:space="preserve">广东奥马冰箱有限公司 </w:t>
      </w:r>
      <w:r w:rsidR="00483176"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、</w:t>
      </w:r>
      <w:r w:rsidR="002C3543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合肥晶弘电器有限公司</w:t>
      </w:r>
      <w:r w:rsidR="00714ABE"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、</w:t>
      </w:r>
      <w:r w:rsidR="002C3543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 xml:space="preserve">东芝家用电器制造（南海）有限公司 </w:t>
      </w:r>
      <w:r w:rsidR="00714ABE"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、</w:t>
      </w:r>
      <w:r w:rsidR="002C3543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 xml:space="preserve">苏州三星电子有限公司 </w:t>
      </w:r>
      <w:r w:rsidR="003A5713"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、</w:t>
      </w:r>
      <w:r w:rsidR="002C3543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浙江星星冷链集成股份有限公司</w:t>
      </w:r>
      <w:r w:rsidR="003A5713"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、</w:t>
      </w:r>
      <w:r w:rsidR="002C3543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 xml:space="preserve">加西贝拉压缩机有限公司 </w:t>
      </w:r>
      <w:r w:rsidR="003A5713"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、</w:t>
      </w:r>
      <w:r w:rsidR="002C3543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 xml:space="preserve">北京恩布拉科雪花压缩机有限公司 </w:t>
      </w:r>
      <w:r w:rsidR="00483176"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、</w:t>
      </w:r>
      <w:r w:rsidR="002C3543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 xml:space="preserve">黄石东贝电器股份有限公司 </w:t>
      </w:r>
      <w:r w:rsidR="00483176"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、</w:t>
      </w:r>
      <w:r w:rsidR="00747FB2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 xml:space="preserve">杭州钱江压缩机集团有限公司 、安徽美芝制冷设备有限公司 </w:t>
      </w:r>
      <w:r w:rsidR="00483176"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。</w:t>
      </w:r>
    </w:p>
    <w:p w:rsidR="00E405D8" w:rsidRPr="00F9417E" w:rsidRDefault="00F65885" w:rsidP="00C14DD7">
      <w:pPr>
        <w:snapToGrid w:val="0"/>
        <w:spacing w:line="360" w:lineRule="auto"/>
        <w:ind w:left="420"/>
        <w:outlineLvl w:val="0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F9417E">
        <w:rPr>
          <w:rFonts w:asciiTheme="majorEastAsia" w:eastAsiaTheme="majorEastAsia" w:hAnsiTheme="majorEastAsia"/>
          <w:b/>
          <w:color w:val="000000" w:themeColor="text1"/>
          <w:sz w:val="24"/>
        </w:rPr>
        <w:t>（二）</w:t>
      </w:r>
      <w:r w:rsidR="00E405D8" w:rsidRPr="00F9417E">
        <w:rPr>
          <w:rFonts w:asciiTheme="majorEastAsia" w:eastAsiaTheme="majorEastAsia" w:hAnsiTheme="majorEastAsia"/>
          <w:b/>
          <w:color w:val="000000" w:themeColor="text1"/>
          <w:sz w:val="24"/>
        </w:rPr>
        <w:t>主要工作过程</w:t>
      </w:r>
    </w:p>
    <w:p w:rsidR="004D7315" w:rsidRPr="00F9417E" w:rsidRDefault="008F4382" w:rsidP="00C14DD7">
      <w:pPr>
        <w:spacing w:line="360" w:lineRule="auto"/>
        <w:ind w:firstLineChars="200" w:firstLine="482"/>
        <w:rPr>
          <w:rFonts w:asciiTheme="majorEastAsia" w:eastAsiaTheme="majorEastAsia" w:hAnsiTheme="majorEastAsia"/>
          <w:strike/>
          <w:color w:val="000000" w:themeColor="text1"/>
          <w:sz w:val="24"/>
        </w:rPr>
      </w:pPr>
      <w:r w:rsidRPr="00F9417E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立项启动及标准起草</w:t>
      </w:r>
      <w:r w:rsidR="004D7315" w:rsidRPr="00F9417E">
        <w:rPr>
          <w:rFonts w:asciiTheme="majorEastAsia" w:eastAsiaTheme="majorEastAsia" w:hAnsiTheme="majorEastAsia"/>
          <w:b/>
          <w:color w:val="000000" w:themeColor="text1"/>
          <w:sz w:val="24"/>
        </w:rPr>
        <w:t>：</w:t>
      </w:r>
    </w:p>
    <w:p w:rsidR="003764BA" w:rsidRPr="00F9417E" w:rsidRDefault="004D7315" w:rsidP="003764BA">
      <w:pPr>
        <w:spacing w:line="360" w:lineRule="auto"/>
        <w:ind w:firstLineChars="200" w:firstLine="482"/>
        <w:rPr>
          <w:rFonts w:asciiTheme="majorEastAsia" w:eastAsiaTheme="majorEastAsia" w:hAnsiTheme="majorEastAsia"/>
          <w:color w:val="000000" w:themeColor="text1"/>
          <w:sz w:val="24"/>
        </w:rPr>
      </w:pPr>
      <w:r w:rsidRPr="00F9417E">
        <w:rPr>
          <w:rFonts w:asciiTheme="majorEastAsia" w:eastAsiaTheme="majorEastAsia" w:hAnsiTheme="majorEastAsia"/>
          <w:b/>
          <w:color w:val="000000" w:themeColor="text1"/>
          <w:sz w:val="24"/>
        </w:rPr>
        <w:t>启动及第一次讨论阶段：</w:t>
      </w:r>
      <w:r w:rsidRPr="00F9417E">
        <w:rPr>
          <w:rFonts w:asciiTheme="majorEastAsia" w:eastAsiaTheme="majorEastAsia" w:hAnsiTheme="majorEastAsia"/>
          <w:color w:val="000000" w:themeColor="text1"/>
          <w:sz w:val="24"/>
        </w:rPr>
        <w:t xml:space="preserve"> 201</w:t>
      </w:r>
      <w:r w:rsidR="008F4382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7</w:t>
      </w:r>
      <w:r w:rsidRPr="00F9417E">
        <w:rPr>
          <w:rFonts w:asciiTheme="majorEastAsia" w:eastAsiaTheme="majorEastAsia" w:hAnsiTheme="majorEastAsia"/>
          <w:color w:val="000000" w:themeColor="text1"/>
          <w:sz w:val="24"/>
        </w:rPr>
        <w:t>年</w:t>
      </w:r>
      <w:r w:rsidR="008F4382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7</w:t>
      </w:r>
      <w:r w:rsidRPr="00F9417E">
        <w:rPr>
          <w:rFonts w:asciiTheme="majorEastAsia" w:eastAsiaTheme="majorEastAsia" w:hAnsiTheme="majorEastAsia"/>
          <w:color w:val="000000" w:themeColor="text1"/>
          <w:sz w:val="24"/>
        </w:rPr>
        <w:t>月</w:t>
      </w:r>
      <w:r w:rsidR="00D63DC6"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中国家用电器协会</w:t>
      </w:r>
      <w:r w:rsidR="00FC43FB"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电</w:t>
      </w:r>
      <w:r w:rsidR="00D63DC6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冰箱</w:t>
      </w:r>
      <w:r w:rsidR="00D63DC6"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专业委员会工作会议，</w:t>
      </w:r>
      <w:r w:rsidR="00D63DC6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确定</w:t>
      </w:r>
      <w:r w:rsidR="00D63DC6"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由</w:t>
      </w:r>
      <w:r w:rsidR="00FC43FB"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电</w:t>
      </w:r>
      <w:r w:rsidR="00FC43FB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冰箱</w:t>
      </w:r>
      <w:r w:rsidR="00FC43FB"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专业委员会牵头</w:t>
      </w:r>
      <w:r w:rsidR="00207E8D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，海尔为主要</w:t>
      </w:r>
      <w:r w:rsidR="00D63DC6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起草单位，制定协会标准《电冰箱卧放运输特殊要求》，</w:t>
      </w:r>
      <w:r w:rsidR="00F04D14" w:rsidRPr="00F9417E">
        <w:rPr>
          <w:rFonts w:asciiTheme="majorEastAsia" w:eastAsiaTheme="majorEastAsia" w:hAnsiTheme="majorEastAsia"/>
          <w:color w:val="000000" w:themeColor="text1"/>
          <w:sz w:val="24"/>
        </w:rPr>
        <w:t>中国家用电器协会</w:t>
      </w:r>
      <w:r w:rsidR="00FC43FB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《电冰箱卧放运输特殊要求》标准</w:t>
      </w:r>
      <w:r w:rsidR="00D63DC6" w:rsidRPr="00F9417E">
        <w:rPr>
          <w:rFonts w:asciiTheme="majorEastAsia" w:eastAsiaTheme="majorEastAsia" w:hAnsiTheme="majorEastAsia"/>
          <w:color w:val="000000" w:themeColor="text1"/>
          <w:sz w:val="24"/>
        </w:rPr>
        <w:t>工作组成立</w:t>
      </w:r>
      <w:r w:rsidR="00FC43FB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（以下简称：标准组）</w:t>
      </w:r>
      <w:r w:rsidR="00D63DC6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。</w:t>
      </w:r>
      <w:r w:rsidR="00FC43FB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标准的立项申请于</w:t>
      </w:r>
      <w:r w:rsidR="00D63DC6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2017年9月通过了协会标委会立项审查，项目启</w:t>
      </w:r>
      <w:r w:rsidR="00D63DC6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lastRenderedPageBreak/>
        <w:t>动</w:t>
      </w:r>
      <w:r w:rsidRPr="00F9417E">
        <w:rPr>
          <w:rFonts w:asciiTheme="majorEastAsia" w:eastAsiaTheme="majorEastAsia" w:hAnsiTheme="majorEastAsia"/>
          <w:color w:val="000000" w:themeColor="text1"/>
          <w:sz w:val="24"/>
        </w:rPr>
        <w:t>。</w:t>
      </w:r>
      <w:r w:rsidR="003764BA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开始收集各单位对冰箱卧放标准测试项目及方法的意见</w:t>
      </w:r>
      <w:r w:rsidR="00B03B08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和</w:t>
      </w:r>
      <w:r w:rsidR="003764BA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建议，整理分析，拟定标准框架。 </w:t>
      </w:r>
    </w:p>
    <w:p w:rsidR="004D7315" w:rsidRPr="00F9417E" w:rsidRDefault="003764BA" w:rsidP="003764BA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</w:rPr>
      </w:pPr>
      <w:r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2018年1月24日家电协会组织标准组在北京召开了</w:t>
      </w:r>
      <w:r w:rsidR="00B03B08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第一次讨论</w:t>
      </w:r>
      <w:r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会议，确定了冰箱整机</w:t>
      </w:r>
      <w:r w:rsidR="00B03B08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卧放运输</w:t>
      </w:r>
      <w:r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的试验程序及方法，及验证项目的工作分工；同时确定了冰箱压缩机卧运的模拟运输试验方法。商定了《电冰箱卧放运输特殊要求》标准应</w:t>
      </w:r>
      <w:r w:rsidR="00B03B08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在附录中</w:t>
      </w:r>
      <w:r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增加的内容：卧运装卸配送操作规范、卧运标识及提示文字范式。</w:t>
      </w:r>
    </w:p>
    <w:p w:rsidR="004D7315" w:rsidRPr="00F9417E" w:rsidRDefault="004D7315" w:rsidP="00C14DD7">
      <w:pPr>
        <w:spacing w:line="360" w:lineRule="auto"/>
        <w:ind w:firstLineChars="200" w:firstLine="482"/>
        <w:rPr>
          <w:rFonts w:asciiTheme="majorEastAsia" w:eastAsiaTheme="majorEastAsia" w:hAnsiTheme="majorEastAsia"/>
          <w:color w:val="000000" w:themeColor="text1"/>
          <w:sz w:val="24"/>
        </w:rPr>
      </w:pPr>
      <w:r w:rsidRPr="00F9417E">
        <w:rPr>
          <w:rFonts w:asciiTheme="majorEastAsia" w:eastAsiaTheme="majorEastAsia" w:hAnsiTheme="majorEastAsia"/>
          <w:b/>
          <w:color w:val="000000" w:themeColor="text1"/>
          <w:sz w:val="24"/>
        </w:rPr>
        <w:t>第二次讨论阶段：</w:t>
      </w:r>
      <w:r w:rsidRPr="00F9417E">
        <w:rPr>
          <w:rFonts w:asciiTheme="majorEastAsia" w:eastAsiaTheme="majorEastAsia" w:hAnsiTheme="majorEastAsia"/>
          <w:color w:val="000000" w:themeColor="text1"/>
          <w:sz w:val="24"/>
        </w:rPr>
        <w:t>201</w:t>
      </w:r>
      <w:r w:rsidR="003764BA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8</w:t>
      </w:r>
      <w:r w:rsidRPr="00F9417E">
        <w:rPr>
          <w:rFonts w:asciiTheme="majorEastAsia" w:eastAsiaTheme="majorEastAsia" w:hAnsiTheme="majorEastAsia"/>
          <w:color w:val="000000" w:themeColor="text1"/>
          <w:sz w:val="24"/>
        </w:rPr>
        <w:t>年</w:t>
      </w:r>
      <w:r w:rsidR="003764BA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5</w:t>
      </w:r>
      <w:r w:rsidRPr="00F9417E">
        <w:rPr>
          <w:rFonts w:asciiTheme="majorEastAsia" w:eastAsiaTheme="majorEastAsia" w:hAnsiTheme="majorEastAsia"/>
          <w:color w:val="000000" w:themeColor="text1"/>
          <w:sz w:val="24"/>
        </w:rPr>
        <w:t>月</w:t>
      </w:r>
      <w:r w:rsidR="00714ABE" w:rsidRPr="00F9417E">
        <w:rPr>
          <w:rFonts w:asciiTheme="majorEastAsia" w:eastAsiaTheme="majorEastAsia" w:hAnsiTheme="majorEastAsia"/>
          <w:color w:val="000000" w:themeColor="text1"/>
          <w:sz w:val="24"/>
        </w:rPr>
        <w:t>2</w:t>
      </w:r>
      <w:r w:rsidR="003764BA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3</w:t>
      </w:r>
      <w:r w:rsidRPr="00F9417E">
        <w:rPr>
          <w:rFonts w:asciiTheme="majorEastAsia" w:eastAsiaTheme="majorEastAsia" w:hAnsiTheme="majorEastAsia"/>
          <w:color w:val="000000" w:themeColor="text1"/>
          <w:sz w:val="24"/>
        </w:rPr>
        <w:t>日</w:t>
      </w:r>
      <w:r w:rsidR="00254CA3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，</w:t>
      </w:r>
      <w:r w:rsidR="003764BA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家电协会组织</w:t>
      </w:r>
      <w:r w:rsidR="00FC43FB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标准组</w:t>
      </w:r>
      <w:r w:rsidR="00D739C5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召开各厂家第一轮验证情况总结电话会议</w:t>
      </w:r>
      <w:r w:rsidRPr="00F9417E">
        <w:rPr>
          <w:rFonts w:asciiTheme="majorEastAsia" w:eastAsiaTheme="majorEastAsia" w:hAnsiTheme="majorEastAsia"/>
          <w:color w:val="000000" w:themeColor="text1"/>
          <w:sz w:val="24"/>
        </w:rPr>
        <w:t>，</w:t>
      </w:r>
      <w:r w:rsidR="00D739C5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对各厂家测试验证项目的总结</w:t>
      </w:r>
      <w:r w:rsidR="00B03B08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进行</w:t>
      </w:r>
      <w:r w:rsidR="00D739C5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确认，对测试验证问题点</w:t>
      </w:r>
      <w:r w:rsidR="00B03B08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进行</w:t>
      </w:r>
      <w:r w:rsidR="00D739C5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分析讨论，改善方案总结。</w:t>
      </w:r>
      <w:r w:rsidR="00764100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对</w:t>
      </w:r>
      <w:r w:rsidR="00C57274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下一步工作</w:t>
      </w:r>
      <w:r w:rsidR="00B03B08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进行</w:t>
      </w:r>
      <w:r w:rsidR="00764100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安排，各起草企业进行连续性测试验证，提供各企业的卧放操作规程及卧放标识案例，</w:t>
      </w:r>
      <w:r w:rsidR="00C57274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制定测试问题点改善附录指导文件。</w:t>
      </w:r>
    </w:p>
    <w:p w:rsidR="00254CA3" w:rsidRPr="00F9417E" w:rsidRDefault="00254CA3" w:rsidP="00254CA3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</w:rPr>
      </w:pPr>
      <w:r w:rsidRPr="00F9417E">
        <w:rPr>
          <w:rFonts w:asciiTheme="majorEastAsia" w:eastAsiaTheme="majorEastAsia" w:hAnsiTheme="majorEastAsia"/>
          <w:color w:val="000000" w:themeColor="text1"/>
          <w:sz w:val="24"/>
        </w:rPr>
        <w:t>201</w:t>
      </w:r>
      <w:r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8</w:t>
      </w:r>
      <w:r w:rsidRPr="00F9417E">
        <w:rPr>
          <w:rFonts w:asciiTheme="majorEastAsia" w:eastAsiaTheme="majorEastAsia" w:hAnsiTheme="majorEastAsia"/>
          <w:color w:val="000000" w:themeColor="text1"/>
          <w:sz w:val="24"/>
        </w:rPr>
        <w:t>年</w:t>
      </w:r>
      <w:r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7</w:t>
      </w:r>
      <w:r w:rsidRPr="00F9417E">
        <w:rPr>
          <w:rFonts w:asciiTheme="majorEastAsia" w:eastAsiaTheme="majorEastAsia" w:hAnsiTheme="majorEastAsia"/>
          <w:color w:val="000000" w:themeColor="text1"/>
          <w:sz w:val="24"/>
        </w:rPr>
        <w:t>月2</w:t>
      </w:r>
      <w:r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0</w:t>
      </w:r>
      <w:r w:rsidRPr="00F9417E">
        <w:rPr>
          <w:rFonts w:asciiTheme="majorEastAsia" w:eastAsiaTheme="majorEastAsia" w:hAnsiTheme="majorEastAsia"/>
          <w:color w:val="000000" w:themeColor="text1"/>
          <w:sz w:val="24"/>
        </w:rPr>
        <w:t>日</w:t>
      </w:r>
      <w:r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，家电协会组织</w:t>
      </w:r>
      <w:r w:rsidR="00FC43FB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标准组</w:t>
      </w:r>
      <w:r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召开各厂家第二轮验证情况总结电话会议</w:t>
      </w:r>
      <w:r w:rsidRPr="00F9417E">
        <w:rPr>
          <w:rFonts w:asciiTheme="majorEastAsia" w:eastAsiaTheme="majorEastAsia" w:hAnsiTheme="majorEastAsia"/>
          <w:color w:val="000000" w:themeColor="text1"/>
          <w:sz w:val="24"/>
        </w:rPr>
        <w:t>，</w:t>
      </w:r>
      <w:r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对各厂家连续性测试验证情况进行总结，</w:t>
      </w:r>
      <w:r w:rsidR="008A3AF7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对连续性测试验证问题点分析讨论，改善方案总结；对卧放标示方案进行了讨论及确认。</w:t>
      </w:r>
    </w:p>
    <w:p w:rsidR="004D7315" w:rsidRPr="00F9417E" w:rsidRDefault="008A3AF7" w:rsidP="00C14DD7">
      <w:pPr>
        <w:spacing w:line="360" w:lineRule="auto"/>
        <w:ind w:firstLineChars="200" w:firstLine="482"/>
        <w:rPr>
          <w:rFonts w:asciiTheme="majorEastAsia" w:eastAsiaTheme="majorEastAsia" w:hAnsiTheme="majorEastAsia"/>
          <w:color w:val="000000" w:themeColor="text1"/>
          <w:sz w:val="24"/>
        </w:rPr>
      </w:pPr>
      <w:r w:rsidRPr="00F9417E">
        <w:rPr>
          <w:rFonts w:asciiTheme="majorEastAsia" w:eastAsiaTheme="majorEastAsia" w:hAnsiTheme="majorEastAsia"/>
          <w:b/>
          <w:color w:val="000000" w:themeColor="text1"/>
          <w:sz w:val="24"/>
        </w:rPr>
        <w:t>第三次技术讨论</w:t>
      </w:r>
      <w:r w:rsidR="004D7315" w:rsidRPr="00F9417E">
        <w:rPr>
          <w:rFonts w:asciiTheme="majorEastAsia" w:eastAsiaTheme="majorEastAsia" w:hAnsiTheme="majorEastAsia"/>
          <w:b/>
          <w:color w:val="000000" w:themeColor="text1"/>
          <w:sz w:val="24"/>
        </w:rPr>
        <w:t>：</w:t>
      </w:r>
      <w:r w:rsidR="004D7315" w:rsidRPr="00F9417E">
        <w:rPr>
          <w:rFonts w:asciiTheme="majorEastAsia" w:eastAsiaTheme="majorEastAsia" w:hAnsiTheme="majorEastAsia"/>
          <w:color w:val="000000" w:themeColor="text1"/>
          <w:sz w:val="24"/>
        </w:rPr>
        <w:t>201</w:t>
      </w:r>
      <w:r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8</w:t>
      </w:r>
      <w:r w:rsidR="004D7315" w:rsidRPr="00F9417E">
        <w:rPr>
          <w:rFonts w:asciiTheme="majorEastAsia" w:eastAsiaTheme="majorEastAsia" w:hAnsiTheme="majorEastAsia"/>
          <w:color w:val="000000" w:themeColor="text1"/>
          <w:sz w:val="24"/>
        </w:rPr>
        <w:t>年</w:t>
      </w:r>
      <w:r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9</w:t>
      </w:r>
      <w:r w:rsidR="004D7315" w:rsidRPr="00F9417E">
        <w:rPr>
          <w:rFonts w:asciiTheme="majorEastAsia" w:eastAsiaTheme="majorEastAsia" w:hAnsiTheme="majorEastAsia"/>
          <w:color w:val="000000" w:themeColor="text1"/>
          <w:sz w:val="24"/>
        </w:rPr>
        <w:t>月</w:t>
      </w:r>
      <w:r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27</w:t>
      </w:r>
      <w:r w:rsidR="00714ABE" w:rsidRPr="00F9417E">
        <w:rPr>
          <w:rFonts w:asciiTheme="majorEastAsia" w:eastAsiaTheme="majorEastAsia" w:hAnsiTheme="majorEastAsia"/>
          <w:color w:val="000000" w:themeColor="text1"/>
          <w:sz w:val="24"/>
        </w:rPr>
        <w:t>日</w:t>
      </w:r>
      <w:r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，家电协会组织</w:t>
      </w:r>
      <w:r w:rsidR="00A6514E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召开《电冰箱卧放运输特殊要求》标准草案</w:t>
      </w:r>
      <w:r w:rsidR="00602FB8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讨论会</w:t>
      </w:r>
      <w:r w:rsidR="00A6514E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，</w:t>
      </w:r>
      <w:r w:rsidR="00602FB8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对</w:t>
      </w:r>
      <w:r w:rsidR="00A6514E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卧放操作规范</w:t>
      </w:r>
      <w:r w:rsidR="00602FB8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和</w:t>
      </w:r>
      <w:r w:rsidR="00A6514E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改善技术手册，</w:t>
      </w:r>
      <w:r w:rsidR="00602FB8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进行</w:t>
      </w:r>
      <w:r w:rsidR="00A6514E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组内征求意见处理讨论电话会议，对各厂家反馈的意见进行讨论及对标准文本</w:t>
      </w:r>
      <w:r w:rsidR="00602FB8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进行</w:t>
      </w:r>
      <w:r w:rsidR="00A6514E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修正，对卧放操作规范加入附录</w:t>
      </w:r>
      <w:r w:rsidR="00602FB8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进行</w:t>
      </w:r>
      <w:r w:rsidR="00A6514E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讨论</w:t>
      </w:r>
      <w:r w:rsidR="00602FB8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并确定下一步工作计划</w:t>
      </w:r>
      <w:r w:rsidR="00A6514E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。</w:t>
      </w:r>
    </w:p>
    <w:p w:rsidR="004D7315" w:rsidRPr="00F9417E" w:rsidRDefault="004D7315" w:rsidP="00C14DD7">
      <w:pPr>
        <w:spacing w:line="360" w:lineRule="auto"/>
        <w:ind w:firstLineChars="200" w:firstLine="482"/>
        <w:rPr>
          <w:rFonts w:asciiTheme="majorEastAsia" w:eastAsiaTheme="majorEastAsia" w:hAnsiTheme="majorEastAsia"/>
          <w:color w:val="000000" w:themeColor="text1"/>
          <w:sz w:val="24"/>
        </w:rPr>
      </w:pPr>
      <w:r w:rsidRPr="00F9417E">
        <w:rPr>
          <w:rFonts w:asciiTheme="majorEastAsia" w:eastAsiaTheme="majorEastAsia" w:hAnsiTheme="majorEastAsia"/>
          <w:b/>
          <w:color w:val="000000" w:themeColor="text1"/>
          <w:sz w:val="24"/>
        </w:rPr>
        <w:t>征求意见阶段：</w:t>
      </w:r>
      <w:r w:rsidRPr="00F9417E">
        <w:rPr>
          <w:rFonts w:asciiTheme="majorEastAsia" w:eastAsiaTheme="majorEastAsia" w:hAnsiTheme="majorEastAsia"/>
          <w:color w:val="000000" w:themeColor="text1"/>
          <w:sz w:val="24"/>
        </w:rPr>
        <w:t>201</w:t>
      </w:r>
      <w:r w:rsidR="00A6514E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8</w:t>
      </w:r>
      <w:r w:rsidRPr="00F9417E">
        <w:rPr>
          <w:rFonts w:asciiTheme="majorEastAsia" w:eastAsiaTheme="majorEastAsia" w:hAnsiTheme="majorEastAsia"/>
          <w:color w:val="000000" w:themeColor="text1"/>
          <w:sz w:val="24"/>
        </w:rPr>
        <w:t>年</w:t>
      </w:r>
      <w:r w:rsidR="00E840DB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10</w:t>
      </w:r>
      <w:r w:rsidRPr="00F9417E">
        <w:rPr>
          <w:rFonts w:asciiTheme="majorEastAsia" w:eastAsiaTheme="majorEastAsia" w:hAnsiTheme="majorEastAsia"/>
          <w:color w:val="000000" w:themeColor="text1"/>
          <w:sz w:val="24"/>
        </w:rPr>
        <w:t>月</w:t>
      </w:r>
      <w:r w:rsidR="00714ABE" w:rsidRPr="00F9417E">
        <w:rPr>
          <w:rFonts w:asciiTheme="majorEastAsia" w:eastAsiaTheme="majorEastAsia" w:hAnsiTheme="majorEastAsia"/>
          <w:color w:val="000000" w:themeColor="text1"/>
          <w:sz w:val="24"/>
        </w:rPr>
        <w:t>与</w:t>
      </w:r>
      <w:r w:rsidR="00E840DB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11</w:t>
      </w:r>
      <w:r w:rsidR="00714ABE" w:rsidRPr="00F9417E">
        <w:rPr>
          <w:rFonts w:asciiTheme="majorEastAsia" w:eastAsiaTheme="majorEastAsia" w:hAnsiTheme="majorEastAsia"/>
          <w:color w:val="000000" w:themeColor="text1"/>
          <w:sz w:val="24"/>
        </w:rPr>
        <w:t>月下旬</w:t>
      </w:r>
      <w:r w:rsidRPr="00F9417E">
        <w:rPr>
          <w:rFonts w:asciiTheme="majorEastAsia" w:eastAsiaTheme="majorEastAsia" w:hAnsiTheme="majorEastAsia"/>
          <w:color w:val="000000" w:themeColor="text1"/>
          <w:sz w:val="24"/>
        </w:rPr>
        <w:t>，工作组完成相关</w:t>
      </w:r>
      <w:r w:rsidR="00E840DB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资料</w:t>
      </w:r>
      <w:r w:rsidRPr="00F9417E">
        <w:rPr>
          <w:rFonts w:asciiTheme="majorEastAsia" w:eastAsiaTheme="majorEastAsia" w:hAnsiTheme="majorEastAsia"/>
          <w:color w:val="000000" w:themeColor="text1"/>
          <w:sz w:val="24"/>
        </w:rPr>
        <w:t>整理，完成</w:t>
      </w:r>
      <w:r w:rsidR="00E840DB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《电冰箱卧放运输特殊要求》</w:t>
      </w:r>
      <w:r w:rsidRPr="00F9417E">
        <w:rPr>
          <w:rFonts w:asciiTheme="majorEastAsia" w:eastAsiaTheme="majorEastAsia" w:hAnsiTheme="majorEastAsia"/>
          <w:color w:val="000000" w:themeColor="text1"/>
          <w:sz w:val="24"/>
        </w:rPr>
        <w:t>第三次讨论稿的修改，</w:t>
      </w:r>
      <w:r w:rsidR="00602FB8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组内达成一致意见，</w:t>
      </w:r>
      <w:r w:rsidRPr="00F9417E">
        <w:rPr>
          <w:rFonts w:asciiTheme="majorEastAsia" w:eastAsiaTheme="majorEastAsia" w:hAnsiTheme="majorEastAsia"/>
          <w:color w:val="000000" w:themeColor="text1"/>
          <w:sz w:val="24"/>
        </w:rPr>
        <w:t>形成征求意见稿。</w:t>
      </w:r>
    </w:p>
    <w:p w:rsidR="0085533C" w:rsidRPr="00F9417E" w:rsidRDefault="0085533C" w:rsidP="00C14DD7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F9417E">
        <w:rPr>
          <w:rFonts w:asciiTheme="majorEastAsia" w:eastAsiaTheme="majorEastAsia" w:hAnsiTheme="majorEastAsia"/>
          <w:b/>
          <w:color w:val="000000" w:themeColor="text1"/>
          <w:sz w:val="24"/>
        </w:rPr>
        <w:t>公示阶段：</w:t>
      </w:r>
      <w:r w:rsidRPr="00F9417E">
        <w:rPr>
          <w:rFonts w:asciiTheme="majorEastAsia" w:eastAsiaTheme="majorEastAsia" w:hAnsiTheme="majorEastAsia"/>
          <w:color w:val="000000" w:themeColor="text1"/>
          <w:sz w:val="24"/>
        </w:rPr>
        <w:t>拟安排于201</w:t>
      </w:r>
      <w:r w:rsidR="00E840DB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8</w:t>
      </w:r>
      <w:r w:rsidRPr="00F9417E">
        <w:rPr>
          <w:rFonts w:asciiTheme="majorEastAsia" w:eastAsiaTheme="majorEastAsia" w:hAnsiTheme="majorEastAsia"/>
          <w:color w:val="000000" w:themeColor="text1"/>
          <w:sz w:val="24"/>
        </w:rPr>
        <w:t>年12月1</w:t>
      </w:r>
      <w:r w:rsidR="00C03C49" w:rsidRPr="00F9417E">
        <w:rPr>
          <w:rFonts w:asciiTheme="majorEastAsia" w:eastAsiaTheme="majorEastAsia" w:hAnsiTheme="majorEastAsia"/>
          <w:color w:val="000000" w:themeColor="text1"/>
          <w:sz w:val="24"/>
        </w:rPr>
        <w:t>5</w:t>
      </w:r>
      <w:r w:rsidRPr="00F9417E">
        <w:rPr>
          <w:rFonts w:asciiTheme="majorEastAsia" w:eastAsiaTheme="majorEastAsia" w:hAnsiTheme="majorEastAsia"/>
          <w:color w:val="000000" w:themeColor="text1"/>
          <w:sz w:val="24"/>
        </w:rPr>
        <w:t>日前形成公示标准稿，将在中国家用电器协会网站上进行公示一个月。</w:t>
      </w:r>
    </w:p>
    <w:p w:rsidR="004D7315" w:rsidRPr="00F9417E" w:rsidRDefault="004D7315" w:rsidP="00C14DD7">
      <w:pPr>
        <w:spacing w:line="360" w:lineRule="auto"/>
        <w:ind w:firstLineChars="200" w:firstLine="482"/>
        <w:rPr>
          <w:rFonts w:asciiTheme="majorEastAsia" w:eastAsiaTheme="majorEastAsia" w:hAnsiTheme="majorEastAsia"/>
          <w:color w:val="000000" w:themeColor="text1"/>
          <w:sz w:val="24"/>
        </w:rPr>
      </w:pPr>
      <w:r w:rsidRPr="00F9417E">
        <w:rPr>
          <w:rFonts w:asciiTheme="majorEastAsia" w:eastAsiaTheme="majorEastAsia" w:hAnsiTheme="majorEastAsia"/>
          <w:b/>
          <w:color w:val="000000" w:themeColor="text1"/>
          <w:sz w:val="24"/>
        </w:rPr>
        <w:t>送审阶段：</w:t>
      </w:r>
      <w:r w:rsidR="00FC43FB" w:rsidRPr="00F9417E">
        <w:rPr>
          <w:rFonts w:asciiTheme="majorEastAsia" w:eastAsiaTheme="majorEastAsia" w:hAnsiTheme="majorEastAsia"/>
          <w:color w:val="000000" w:themeColor="text1"/>
          <w:sz w:val="24"/>
        </w:rPr>
        <w:t>拟于</w:t>
      </w:r>
      <w:r w:rsidR="0085533C" w:rsidRPr="00F9417E">
        <w:rPr>
          <w:rFonts w:asciiTheme="majorEastAsia" w:eastAsiaTheme="majorEastAsia" w:hAnsiTheme="majorEastAsia"/>
          <w:color w:val="000000" w:themeColor="text1"/>
          <w:sz w:val="24"/>
        </w:rPr>
        <w:t>201</w:t>
      </w:r>
      <w:r w:rsidR="00E840DB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9</w:t>
      </w:r>
      <w:r w:rsidR="0085533C" w:rsidRPr="00F9417E">
        <w:rPr>
          <w:rFonts w:asciiTheme="majorEastAsia" w:eastAsiaTheme="majorEastAsia" w:hAnsiTheme="majorEastAsia"/>
          <w:color w:val="000000" w:themeColor="text1"/>
          <w:sz w:val="24"/>
        </w:rPr>
        <w:t>年1月由中国家用电器协会组织专家评审</w:t>
      </w:r>
      <w:r w:rsidRPr="00F9417E">
        <w:rPr>
          <w:rFonts w:asciiTheme="majorEastAsia" w:eastAsiaTheme="majorEastAsia" w:hAnsiTheme="majorEastAsia"/>
          <w:color w:val="000000" w:themeColor="text1"/>
          <w:sz w:val="24"/>
        </w:rPr>
        <w:t>。</w:t>
      </w:r>
    </w:p>
    <w:p w:rsidR="008B4B04" w:rsidRPr="00F9417E" w:rsidRDefault="004D7315" w:rsidP="00C14DD7">
      <w:pPr>
        <w:spacing w:line="360" w:lineRule="auto"/>
        <w:ind w:firstLineChars="200" w:firstLine="482"/>
        <w:rPr>
          <w:rFonts w:asciiTheme="majorEastAsia" w:eastAsiaTheme="majorEastAsia" w:hAnsiTheme="majorEastAsia"/>
          <w:color w:val="000000" w:themeColor="text1"/>
          <w:sz w:val="24"/>
        </w:rPr>
      </w:pPr>
      <w:r w:rsidRPr="00F9417E">
        <w:rPr>
          <w:rFonts w:asciiTheme="majorEastAsia" w:eastAsiaTheme="majorEastAsia" w:hAnsiTheme="majorEastAsia"/>
          <w:b/>
          <w:color w:val="000000" w:themeColor="text1"/>
          <w:sz w:val="24"/>
        </w:rPr>
        <w:t>报批阶段：</w:t>
      </w:r>
      <w:r w:rsidRPr="00F9417E">
        <w:rPr>
          <w:rFonts w:asciiTheme="majorEastAsia" w:eastAsiaTheme="majorEastAsia" w:hAnsiTheme="majorEastAsia"/>
          <w:color w:val="000000" w:themeColor="text1"/>
          <w:sz w:val="24"/>
        </w:rPr>
        <w:t>审定通过后将进行报批。</w:t>
      </w:r>
    </w:p>
    <w:p w:rsidR="00277FB3" w:rsidRPr="00F9417E" w:rsidRDefault="00277FB3" w:rsidP="00277FB3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:rsidR="00710B55" w:rsidRPr="00F9417E" w:rsidRDefault="00710B55" w:rsidP="00C14DD7">
      <w:pPr>
        <w:numPr>
          <w:ilvl w:val="0"/>
          <w:numId w:val="9"/>
        </w:numPr>
        <w:snapToGrid w:val="0"/>
        <w:spacing w:line="360" w:lineRule="auto"/>
        <w:outlineLvl w:val="0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F9417E">
        <w:rPr>
          <w:rFonts w:asciiTheme="majorEastAsia" w:eastAsiaTheme="majorEastAsia" w:hAnsiTheme="majorEastAsia"/>
          <w:b/>
          <w:color w:val="000000" w:themeColor="text1"/>
          <w:sz w:val="24"/>
        </w:rPr>
        <w:t>主要参加单位</w:t>
      </w:r>
      <w:r w:rsidRPr="00F9417E">
        <w:rPr>
          <w:rFonts w:asciiTheme="majorEastAsia" w:eastAsiaTheme="majorEastAsia" w:hAnsiTheme="majorEastAsia"/>
          <w:b/>
          <w:sz w:val="24"/>
        </w:rPr>
        <w:t>和工作人员</w:t>
      </w:r>
    </w:p>
    <w:p w:rsidR="00E840DB" w:rsidRPr="00F9417E" w:rsidRDefault="00C26697" w:rsidP="00E840DB">
      <w:pPr>
        <w:snapToGrid w:val="0"/>
        <w:spacing w:line="360" w:lineRule="auto"/>
        <w:ind w:firstLine="480"/>
        <w:rPr>
          <w:rFonts w:asciiTheme="majorEastAsia" w:eastAsiaTheme="majorEastAsia" w:hAnsiTheme="majorEastAsia"/>
          <w:color w:val="000000" w:themeColor="text1"/>
          <w:sz w:val="24"/>
        </w:rPr>
      </w:pPr>
      <w:r w:rsidRPr="00F9417E">
        <w:rPr>
          <w:rFonts w:asciiTheme="majorEastAsia" w:eastAsiaTheme="majorEastAsia" w:hAnsiTheme="majorEastAsia"/>
          <w:color w:val="000000" w:themeColor="text1"/>
          <w:sz w:val="24"/>
        </w:rPr>
        <w:t>本标准起草单位：</w:t>
      </w:r>
      <w:r w:rsidR="00047B28" w:rsidRPr="00F9417E">
        <w:rPr>
          <w:rFonts w:asciiTheme="majorEastAsia" w:eastAsiaTheme="majorEastAsia" w:hAnsiTheme="majorEastAsia"/>
          <w:bCs/>
          <w:color w:val="000000" w:themeColor="text1"/>
          <w:sz w:val="24"/>
        </w:rPr>
        <w:t>中国家用电器协会、</w:t>
      </w:r>
      <w:r w:rsidR="00E840DB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青岛海尔股份</w:t>
      </w:r>
      <w:r w:rsidR="00E840DB"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有限公司</w:t>
      </w:r>
      <w:r w:rsidR="00E840DB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、</w:t>
      </w:r>
      <w:r w:rsidR="00E840DB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合肥美的电冰箱有限公司 </w:t>
      </w:r>
      <w:r w:rsidR="00E840DB" w:rsidRPr="00F9417E">
        <w:rPr>
          <w:rFonts w:asciiTheme="majorEastAsia" w:eastAsiaTheme="majorEastAsia" w:hAnsiTheme="majorEastAsia"/>
          <w:color w:val="000000" w:themeColor="text1"/>
          <w:sz w:val="24"/>
        </w:rPr>
        <w:t>、</w:t>
      </w:r>
      <w:r w:rsidR="00E840DB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海信容声（广东）冰箱有限公司 </w:t>
      </w:r>
      <w:r w:rsidR="00E840DB" w:rsidRPr="00F9417E">
        <w:rPr>
          <w:rFonts w:asciiTheme="majorEastAsia" w:eastAsiaTheme="majorEastAsia" w:hAnsiTheme="majorEastAsia"/>
          <w:color w:val="000000" w:themeColor="text1"/>
          <w:sz w:val="24"/>
        </w:rPr>
        <w:t>、</w:t>
      </w:r>
      <w:r w:rsidR="00E840DB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合肥美菱股份有限公司</w:t>
      </w:r>
      <w:r w:rsidR="00E840DB" w:rsidRPr="00F9417E">
        <w:rPr>
          <w:rFonts w:asciiTheme="majorEastAsia" w:eastAsiaTheme="majorEastAsia" w:hAnsiTheme="majorEastAsia"/>
          <w:color w:val="000000" w:themeColor="text1"/>
          <w:sz w:val="24"/>
        </w:rPr>
        <w:t>、</w:t>
      </w:r>
      <w:r w:rsidR="00E840DB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博西华电器（江苏）有限公司 </w:t>
      </w:r>
      <w:r w:rsidR="00E840DB" w:rsidRPr="00F9417E">
        <w:rPr>
          <w:rFonts w:asciiTheme="majorEastAsia" w:eastAsiaTheme="majorEastAsia" w:hAnsiTheme="majorEastAsia"/>
          <w:color w:val="000000" w:themeColor="text1"/>
          <w:sz w:val="24"/>
        </w:rPr>
        <w:t>、</w:t>
      </w:r>
      <w:r w:rsidR="00E840DB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TCL 家用电器（合肥）有限公司 </w:t>
      </w:r>
      <w:r w:rsidR="00E840DB" w:rsidRPr="00F9417E">
        <w:rPr>
          <w:rFonts w:asciiTheme="majorEastAsia" w:eastAsiaTheme="majorEastAsia" w:hAnsiTheme="majorEastAsia"/>
          <w:color w:val="000000" w:themeColor="text1"/>
          <w:sz w:val="24"/>
        </w:rPr>
        <w:t>、</w:t>
      </w:r>
      <w:r w:rsidR="00E840DB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广东奥马冰箱有限公司 </w:t>
      </w:r>
      <w:r w:rsidR="00E840DB" w:rsidRPr="00F9417E">
        <w:rPr>
          <w:rFonts w:asciiTheme="majorEastAsia" w:eastAsiaTheme="majorEastAsia" w:hAnsiTheme="majorEastAsia"/>
          <w:color w:val="000000" w:themeColor="text1"/>
          <w:sz w:val="24"/>
        </w:rPr>
        <w:t>、</w:t>
      </w:r>
      <w:r w:rsidR="00E840DB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合肥晶弘电器有限公司</w:t>
      </w:r>
      <w:r w:rsidR="00E840DB" w:rsidRPr="00F9417E">
        <w:rPr>
          <w:rFonts w:asciiTheme="majorEastAsia" w:eastAsiaTheme="majorEastAsia" w:hAnsiTheme="majorEastAsia"/>
          <w:color w:val="000000" w:themeColor="text1"/>
          <w:sz w:val="24"/>
        </w:rPr>
        <w:t>、</w:t>
      </w:r>
      <w:r w:rsidR="00E840DB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东芝家用电器制造（南海）有限公司 </w:t>
      </w:r>
      <w:r w:rsidR="00E840DB" w:rsidRPr="00F9417E">
        <w:rPr>
          <w:rFonts w:asciiTheme="majorEastAsia" w:eastAsiaTheme="majorEastAsia" w:hAnsiTheme="majorEastAsia"/>
          <w:color w:val="000000" w:themeColor="text1"/>
          <w:sz w:val="24"/>
        </w:rPr>
        <w:t>、</w:t>
      </w:r>
      <w:r w:rsidR="00E840DB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苏州三星电子有限公司 </w:t>
      </w:r>
      <w:r w:rsidR="00E840DB" w:rsidRPr="00F9417E">
        <w:rPr>
          <w:rFonts w:asciiTheme="majorEastAsia" w:eastAsiaTheme="majorEastAsia" w:hAnsiTheme="majorEastAsia"/>
          <w:color w:val="000000" w:themeColor="text1"/>
          <w:sz w:val="24"/>
        </w:rPr>
        <w:t>、</w:t>
      </w:r>
      <w:r w:rsidR="00E840DB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浙江星星冷链集成股份有限公司</w:t>
      </w:r>
      <w:r w:rsidR="00E840DB" w:rsidRPr="00F9417E">
        <w:rPr>
          <w:rFonts w:asciiTheme="majorEastAsia" w:eastAsiaTheme="majorEastAsia" w:hAnsiTheme="majorEastAsia"/>
          <w:color w:val="000000" w:themeColor="text1"/>
          <w:sz w:val="24"/>
        </w:rPr>
        <w:t>、</w:t>
      </w:r>
      <w:r w:rsidR="00E840DB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加西贝拉压缩机有限公司 </w:t>
      </w:r>
      <w:r w:rsidR="00E840DB" w:rsidRPr="00F9417E">
        <w:rPr>
          <w:rFonts w:asciiTheme="majorEastAsia" w:eastAsiaTheme="majorEastAsia" w:hAnsiTheme="majorEastAsia"/>
          <w:color w:val="000000" w:themeColor="text1"/>
          <w:sz w:val="24"/>
        </w:rPr>
        <w:t>、</w:t>
      </w:r>
      <w:r w:rsidR="00E840DB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北京恩布拉科雪花压缩机有限公司 </w:t>
      </w:r>
      <w:r w:rsidR="00E840DB" w:rsidRPr="00F9417E">
        <w:rPr>
          <w:rFonts w:asciiTheme="majorEastAsia" w:eastAsiaTheme="majorEastAsia" w:hAnsiTheme="majorEastAsia"/>
          <w:color w:val="000000" w:themeColor="text1"/>
          <w:sz w:val="24"/>
        </w:rPr>
        <w:t>、</w:t>
      </w:r>
      <w:r w:rsidR="00E840DB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黄石东贝电器股份有限公司 </w:t>
      </w:r>
      <w:r w:rsidR="00E840DB" w:rsidRPr="00F9417E">
        <w:rPr>
          <w:rFonts w:asciiTheme="majorEastAsia" w:eastAsiaTheme="majorEastAsia" w:hAnsiTheme="majorEastAsia"/>
          <w:color w:val="000000" w:themeColor="text1"/>
          <w:sz w:val="24"/>
        </w:rPr>
        <w:t>、</w:t>
      </w:r>
      <w:r w:rsidR="00E840DB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杭州钱江压缩机集团有限公司 、安徽美芝制冷设备有限公司 </w:t>
      </w:r>
      <w:r w:rsidR="00E840DB" w:rsidRPr="00F9417E">
        <w:rPr>
          <w:rFonts w:asciiTheme="majorEastAsia" w:eastAsiaTheme="majorEastAsia" w:hAnsiTheme="majorEastAsia"/>
          <w:color w:val="000000" w:themeColor="text1"/>
          <w:sz w:val="24"/>
        </w:rPr>
        <w:t>。</w:t>
      </w:r>
    </w:p>
    <w:p w:rsidR="000D1900" w:rsidRPr="00F9417E" w:rsidRDefault="000D1900" w:rsidP="00E840DB">
      <w:pPr>
        <w:snapToGrid w:val="0"/>
        <w:spacing w:line="360" w:lineRule="auto"/>
        <w:ind w:firstLine="480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E663B4" w:rsidRPr="00F9417E" w:rsidRDefault="00446792" w:rsidP="00C14DD7">
      <w:pPr>
        <w:snapToGrid w:val="0"/>
        <w:spacing w:line="360" w:lineRule="auto"/>
        <w:jc w:val="left"/>
        <w:outlineLvl w:val="0"/>
        <w:rPr>
          <w:rFonts w:asciiTheme="majorEastAsia" w:eastAsiaTheme="majorEastAsia" w:hAnsiTheme="majorEastAsia"/>
          <w:b/>
          <w:color w:val="000000" w:themeColor="text1"/>
          <w:kern w:val="0"/>
          <w:sz w:val="24"/>
        </w:rPr>
      </w:pPr>
      <w:r w:rsidRPr="00F9417E">
        <w:rPr>
          <w:rFonts w:asciiTheme="majorEastAsia" w:eastAsiaTheme="majorEastAsia" w:hAnsiTheme="majorEastAsia" w:hint="eastAsia"/>
          <w:b/>
          <w:color w:val="000000" w:themeColor="text1"/>
          <w:kern w:val="0"/>
          <w:sz w:val="24"/>
        </w:rPr>
        <w:t>三、</w:t>
      </w:r>
      <w:r w:rsidR="00E840DB" w:rsidRPr="00F9417E">
        <w:rPr>
          <w:rFonts w:asciiTheme="majorEastAsia" w:eastAsiaTheme="majorEastAsia" w:hAnsiTheme="majorEastAsia" w:hint="eastAsia"/>
          <w:b/>
          <w:sz w:val="24"/>
        </w:rPr>
        <w:t>标准主要技术要求和测试方法</w:t>
      </w:r>
    </w:p>
    <w:p w:rsidR="00F65885" w:rsidRPr="00F9417E" w:rsidRDefault="00160A28" w:rsidP="00846721">
      <w:pPr>
        <w:pStyle w:val="a"/>
        <w:numPr>
          <w:ilvl w:val="0"/>
          <w:numId w:val="0"/>
        </w:numPr>
        <w:rPr>
          <w:rFonts w:asciiTheme="majorEastAsia" w:eastAsiaTheme="majorEastAsia" w:hAnsiTheme="majorEastAsia" w:hint="default"/>
          <w:color w:val="000000" w:themeColor="text1"/>
        </w:rPr>
      </w:pPr>
      <w:r w:rsidRPr="00F9417E">
        <w:rPr>
          <w:rFonts w:asciiTheme="majorEastAsia" w:eastAsiaTheme="majorEastAsia" w:hAnsiTheme="majorEastAsia"/>
          <w:color w:val="000000" w:themeColor="text1"/>
        </w:rPr>
        <w:t>（一）</w:t>
      </w:r>
      <w:bookmarkStart w:id="0" w:name="_Toc524098287"/>
      <w:r w:rsidR="00846721" w:rsidRPr="00F9417E">
        <w:rPr>
          <w:rFonts w:asciiTheme="majorEastAsia" w:eastAsiaTheme="majorEastAsia" w:hAnsiTheme="majorEastAsia"/>
          <w:color w:val="000000" w:themeColor="text1"/>
        </w:rPr>
        <w:t>测试程序及方法</w:t>
      </w:r>
      <w:bookmarkEnd w:id="0"/>
    </w:p>
    <w:p w:rsidR="00846721" w:rsidRPr="00F9417E" w:rsidRDefault="00846721" w:rsidP="00846721">
      <w:pPr>
        <w:pStyle w:val="a9"/>
        <w:ind w:firstLine="420"/>
        <w:rPr>
          <w:rFonts w:asciiTheme="majorEastAsia" w:eastAsiaTheme="majorEastAsia" w:hAnsiTheme="majorEastAsia"/>
        </w:rPr>
      </w:pPr>
      <w:r w:rsidRPr="00F9417E">
        <w:rPr>
          <w:rFonts w:asciiTheme="majorEastAsia" w:eastAsiaTheme="majorEastAsia" w:hAnsiTheme="majorEastAsia" w:hint="eastAsia"/>
          <w:szCs w:val="21"/>
        </w:rPr>
        <w:t>试验按照表1项目顺序进行测试</w:t>
      </w:r>
      <w:r w:rsidRPr="00F9417E">
        <w:rPr>
          <w:rFonts w:asciiTheme="majorEastAsia" w:eastAsiaTheme="majorEastAsia" w:hAnsiTheme="majorEastAsia" w:hint="eastAsia"/>
        </w:rPr>
        <w:t>。</w:t>
      </w:r>
    </w:p>
    <w:p w:rsidR="00846721" w:rsidRPr="00F9417E" w:rsidRDefault="00846721" w:rsidP="00846721">
      <w:pPr>
        <w:pStyle w:val="a9"/>
        <w:ind w:firstLine="420"/>
        <w:jc w:val="center"/>
        <w:rPr>
          <w:rFonts w:asciiTheme="majorEastAsia" w:eastAsiaTheme="majorEastAsia" w:hAnsiTheme="majorEastAsia"/>
        </w:rPr>
      </w:pPr>
      <w:r w:rsidRPr="00F9417E">
        <w:rPr>
          <w:rFonts w:asciiTheme="majorEastAsia" w:eastAsiaTheme="majorEastAsia" w:hAnsiTheme="majorEastAsia" w:hint="eastAsia"/>
        </w:rPr>
        <w:t>表1 试验程序及方法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625"/>
        <w:gridCol w:w="904"/>
        <w:gridCol w:w="1321"/>
        <w:gridCol w:w="3544"/>
        <w:gridCol w:w="2126"/>
      </w:tblGrid>
      <w:tr w:rsidR="00846721" w:rsidRPr="00F9417E" w:rsidTr="00485A03">
        <w:trPr>
          <w:trHeight w:val="55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21" w:rsidRPr="00F9417E" w:rsidRDefault="00846721" w:rsidP="00485A03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bCs/>
                <w:kern w:val="0"/>
                <w:sz w:val="18"/>
                <w:szCs w:val="18"/>
              </w:rPr>
              <w:t>试验顺序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21" w:rsidRPr="00F9417E" w:rsidRDefault="00846721" w:rsidP="00485A03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bCs/>
                <w:kern w:val="0"/>
                <w:sz w:val="18"/>
                <w:szCs w:val="18"/>
              </w:rPr>
              <w:t>试验类型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21" w:rsidRPr="00F9417E" w:rsidRDefault="00846721" w:rsidP="00485A03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bCs/>
                <w:kern w:val="0"/>
                <w:sz w:val="18"/>
                <w:szCs w:val="18"/>
              </w:rPr>
              <w:t>试验项目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21" w:rsidRPr="00F9417E" w:rsidRDefault="00846721" w:rsidP="00485A03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bCs/>
                <w:kern w:val="0"/>
                <w:sz w:val="18"/>
                <w:szCs w:val="18"/>
              </w:rPr>
              <w:t>试验参数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21" w:rsidRPr="00F9417E" w:rsidRDefault="00846721" w:rsidP="00485A03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bCs/>
                <w:kern w:val="0"/>
                <w:sz w:val="18"/>
                <w:szCs w:val="18"/>
              </w:rPr>
              <w:t>试验方法</w:t>
            </w:r>
          </w:p>
        </w:tc>
      </w:tr>
      <w:tr w:rsidR="00846721" w:rsidRPr="00F9417E" w:rsidTr="00485A03">
        <w:trPr>
          <w:trHeight w:val="799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21" w:rsidRPr="00F9417E" w:rsidRDefault="00846721" w:rsidP="00485A03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21" w:rsidRPr="00F9417E" w:rsidRDefault="00846721" w:rsidP="00485A03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bCs/>
                <w:kern w:val="0"/>
                <w:sz w:val="18"/>
                <w:szCs w:val="18"/>
              </w:rPr>
              <w:t>温湿度</w:t>
            </w:r>
            <w:r w:rsidRPr="00F9417E">
              <w:rPr>
                <w:rFonts w:asciiTheme="majorEastAsia" w:eastAsiaTheme="majorEastAsia" w:hAnsiTheme="majorEastAsia" w:cs="宋体" w:hint="eastAsia"/>
                <w:bCs/>
                <w:kern w:val="0"/>
                <w:sz w:val="18"/>
                <w:szCs w:val="18"/>
              </w:rPr>
              <w:br/>
              <w:t>预处理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21" w:rsidRPr="00F9417E" w:rsidRDefault="00846721" w:rsidP="00485A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温湿度预处理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21" w:rsidRPr="00F9417E" w:rsidRDefault="00846721" w:rsidP="00485A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温湿度试验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21" w:rsidRPr="00F9417E" w:rsidRDefault="00846721" w:rsidP="00485A0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样品应在温度</w:t>
            </w:r>
            <w:r w:rsidRPr="00F9417E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32</w:t>
            </w:r>
            <w:r w:rsidRPr="00F9417E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ﾟ</w:t>
            </w:r>
            <w:r w:rsidRPr="00F9417E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C±2</w:t>
            </w:r>
            <w:r w:rsidRPr="00F9417E">
              <w:rPr>
                <w:rFonts w:ascii="MS Gothic" w:eastAsia="MS Gothic" w:hAnsi="MS Gothic" w:cs="MS Gothic" w:hint="eastAsia"/>
                <w:kern w:val="0"/>
                <w:sz w:val="18"/>
                <w:szCs w:val="18"/>
              </w:rPr>
              <w:t>ﾟ</w:t>
            </w:r>
            <w:r w:rsidRPr="00F9417E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C</w:t>
            </w:r>
            <w:r w:rsidRPr="00F9417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，湿度</w:t>
            </w:r>
            <w:r w:rsidRPr="00F9417E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85%±5%</w:t>
            </w:r>
            <w:r w:rsidRPr="00F9417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的气候条件下放置</w:t>
            </w:r>
            <w:r w:rsidRPr="00F9417E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24h</w:t>
            </w:r>
            <w:r w:rsidRPr="00F9417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。建议</w:t>
            </w:r>
            <w:r w:rsidRPr="00F9417E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15</w:t>
            </w:r>
            <w:r w:rsidRPr="00F9417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分钟内进行下项试验。 　</w:t>
            </w:r>
          </w:p>
        </w:tc>
      </w:tr>
      <w:tr w:rsidR="00846721" w:rsidRPr="00F9417E" w:rsidTr="00485A03">
        <w:trPr>
          <w:trHeight w:val="160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21" w:rsidRPr="00F9417E" w:rsidRDefault="00846721" w:rsidP="00485A03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21" w:rsidRPr="00F9417E" w:rsidRDefault="00846721" w:rsidP="00485A03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bCs/>
                <w:kern w:val="0"/>
                <w:sz w:val="18"/>
                <w:szCs w:val="18"/>
              </w:rPr>
              <w:t>冲击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21" w:rsidRPr="00F9417E" w:rsidRDefault="00846721" w:rsidP="00485A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旋转跌落试验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21" w:rsidRPr="00F9417E" w:rsidRDefault="00846721" w:rsidP="00485A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 旋转棱跌落（高度距地面230mm）产品卧放面的底面楞进行。跌落次数1次。</w:t>
            </w:r>
          </w:p>
          <w:p w:rsidR="00846721" w:rsidRPr="00F9417E" w:rsidRDefault="00846721" w:rsidP="00485A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/>
                <w:noProof/>
                <w:kern w:val="0"/>
                <w:sz w:val="18"/>
                <w:szCs w:val="18"/>
              </w:rPr>
              <w:drawing>
                <wp:inline distT="0" distB="0" distL="0" distR="0" wp14:anchorId="679578F2" wp14:editId="6C4DC72C">
                  <wp:extent cx="1367155" cy="819150"/>
                  <wp:effectExtent l="0" t="0" r="0" b="0"/>
                  <wp:docPr id="5" name="对象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535713" cy="956162"/>
                            <a:chOff x="0" y="0"/>
                            <a:chExt cx="1535713" cy="956162"/>
                          </a:xfrm>
                        </a:grpSpPr>
                        <a:grpSp>
                          <a:nvGrpSpPr>
                            <a:cNvPr id="3" name="组合 2"/>
                            <a:cNvGrpSpPr/>
                          </a:nvGrpSpPr>
                          <a:grpSpPr>
                            <a:xfrm>
                              <a:off x="0" y="0"/>
                              <a:ext cx="1535713" cy="956162"/>
                              <a:chOff x="0" y="0"/>
                              <a:chExt cx="1535713" cy="914892"/>
                            </a:xfrm>
                          </a:grpSpPr>
                          <a:pic>
                            <a:nvPicPr>
                              <a:cNvPr id="4" name="图片 4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35751" y="0"/>
                                <a:ext cx="1432560" cy="91489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a:spPr>
                          </a:pic>
                          <a:sp>
                            <a:nvSpPr>
                              <a:cNvPr id="2" name="TextBox 1"/>
                              <a:cNvSpPr txBox="1"/>
                            </a:nvSpPr>
                            <a:spPr>
                              <a:xfrm>
                                <a:off x="1119543" y="175846"/>
                                <a:ext cx="416170" cy="211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a:spPr>
                            <a:txSp>
                              <a:txBody>
                                <a:bodyPr vertOverflow="clip" horzOverflow="clip" wrap="square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zh-CN" altLang="en-US" sz="800">
                                      <a:latin typeface="黑体" panose="02010609060101010101" pitchFamily="49" charset="-122"/>
                                      <a:ea typeface="黑体" panose="02010609060101010101" pitchFamily="49" charset="-122"/>
                                    </a:rPr>
                                    <a:t>顶部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7" name="TextBox 6"/>
                              <a:cNvSpPr txBox="1"/>
                            </a:nvSpPr>
                            <a:spPr>
                              <a:xfrm>
                                <a:off x="0" y="303421"/>
                                <a:ext cx="416170" cy="211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a:spPr>
                            <a:txSp>
                              <a:txBody>
                                <a:bodyPr vertOverflow="clip" horzOverflow="clip" wrap="square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zh-CN" altLang="en-US" sz="800">
                                      <a:latin typeface="黑体" panose="02010609060101010101" pitchFamily="49" charset="-122"/>
                                      <a:ea typeface="黑体" panose="02010609060101010101" pitchFamily="49" charset="-122"/>
                                    </a:rPr>
                                    <a:t>底部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721" w:rsidRPr="00F9417E" w:rsidRDefault="00846721" w:rsidP="00485A0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支撑垫块：高度和宽度90mm-100mm，长度要比被垫起的包装件测试棱长200mm。</w:t>
            </w:r>
          </w:p>
          <w:p w:rsidR="00846721" w:rsidRPr="00F9417E" w:rsidRDefault="00846721" w:rsidP="00485A0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*将可卧放面底部楞放置在支撑块上，抬起顶部楞至测试高度，释放楞；</w:t>
            </w:r>
          </w:p>
        </w:tc>
      </w:tr>
      <w:tr w:rsidR="00846721" w:rsidRPr="00F9417E" w:rsidTr="00485A03">
        <w:trPr>
          <w:trHeight w:val="160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21" w:rsidRPr="00F9417E" w:rsidRDefault="00846721" w:rsidP="00485A03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21" w:rsidRPr="00F9417E" w:rsidRDefault="00846721" w:rsidP="00485A03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bCs/>
                <w:kern w:val="0"/>
                <w:sz w:val="18"/>
                <w:szCs w:val="18"/>
              </w:rPr>
              <w:t>振动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21" w:rsidRPr="00F9417E" w:rsidRDefault="00846721" w:rsidP="00485A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随机振动试验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21" w:rsidRPr="00F9417E" w:rsidRDefault="00846721" w:rsidP="00485A0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包装件振动轴向/方向数量2</w:t>
            </w:r>
          </w:p>
          <w:p w:rsidR="00846721" w:rsidRPr="00F9417E" w:rsidRDefault="00846721" w:rsidP="00485A0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（根据实际运输情况选择）建议几种选择方式：1、单层卧放；2、两层卧放；3、立一层卧一层；可根据公路运输限高高度，选择卧放层数。</w:t>
            </w:r>
            <w:r w:rsidRPr="00F9417E">
              <w:rPr>
                <w:rFonts w:asciiTheme="majorEastAsia" w:eastAsiaTheme="majorEastAsia" w:hAnsiTheme="majorEastAsia" w:cs="宋体"/>
                <w:noProof/>
                <w:kern w:val="0"/>
                <w:sz w:val="18"/>
                <w:szCs w:val="18"/>
              </w:rPr>
              <w:drawing>
                <wp:inline distT="0" distB="0" distL="0" distR="0" wp14:anchorId="7EDED0C0" wp14:editId="44FB5A00">
                  <wp:extent cx="1975293" cy="621102"/>
                  <wp:effectExtent l="19050" t="0" r="5907" b="0"/>
                  <wp:docPr id="6" name="对象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46965" cy="889138"/>
                            <a:chOff x="0" y="0"/>
                            <a:chExt cx="3346965" cy="889138"/>
                          </a:xfrm>
                        </a:grpSpPr>
                        <a:grpSp>
                          <a:nvGrpSpPr>
                            <a:cNvPr id="24" name="组合 23"/>
                            <a:cNvGrpSpPr/>
                          </a:nvGrpSpPr>
                          <a:grpSpPr>
                            <a:xfrm>
                              <a:off x="0" y="0"/>
                              <a:ext cx="3346965" cy="889138"/>
                              <a:chOff x="0" y="0"/>
                              <a:chExt cx="3346965" cy="756134"/>
                            </a:xfrm>
                          </a:grpSpPr>
                          <a:sp>
                            <a:nvSpPr>
                              <a:cNvPr id="38" name="矩形 37"/>
                              <a:cNvSpPr/>
                            </a:nvSpPr>
                            <a:spPr>
                              <a:xfrm>
                                <a:off x="211036" y="357554"/>
                                <a:ext cx="539307" cy="2227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vertOverflow="clip" horzOverflow="clip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zh-CN" alt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4" name="矩形 43"/>
                              <a:cNvSpPr/>
                            </a:nvSpPr>
                            <a:spPr>
                              <a:xfrm>
                                <a:off x="0" y="580292"/>
                                <a:ext cx="973042" cy="117231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0"/>
                                <a:tile tx="0" ty="0" sx="100000" sy="100000" flip="none" algn="tl"/>
                              </a:blipFill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vertOverflow="clip" horzOverflow="clip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zh-CN" alt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5" name="TextBox 44"/>
                              <a:cNvSpPr txBox="1"/>
                            </a:nvSpPr>
                            <a:spPr>
                              <a:xfrm>
                                <a:off x="205102" y="539257"/>
                                <a:ext cx="586154" cy="216877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a:spPr>
                            <a:txSp>
                              <a:txBody>
                                <a:bodyPr vertOverflow="clip" horzOverflow="clip" wrap="square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zh-CN" altLang="en-US" sz="700">
                                      <a:latin typeface="黑体" panose="02010609060101010101" pitchFamily="49" charset="-122"/>
                                      <a:ea typeface="黑体" panose="02010609060101010101" pitchFamily="49" charset="-122"/>
                                    </a:rPr>
                                    <a:t>振动台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57" name="矩形 56"/>
                              <a:cNvSpPr/>
                            </a:nvSpPr>
                            <a:spPr>
                              <a:xfrm>
                                <a:off x="1430236" y="357554"/>
                                <a:ext cx="539307" cy="2227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vertOverflow="clip" horzOverflow="clip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zh-CN" alt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8" name="矩形 57"/>
                              <a:cNvSpPr/>
                            </a:nvSpPr>
                            <a:spPr>
                              <a:xfrm>
                                <a:off x="1219200" y="580292"/>
                                <a:ext cx="973042" cy="117231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0"/>
                                <a:tile tx="0" ty="0" sx="100000" sy="100000" flip="none" algn="tl"/>
                              </a:blipFill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vertOverflow="clip" horzOverflow="clip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zh-CN" alt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9" name="TextBox 58"/>
                              <a:cNvSpPr txBox="1"/>
                            </a:nvSpPr>
                            <a:spPr>
                              <a:xfrm>
                                <a:off x="1424302" y="539257"/>
                                <a:ext cx="586154" cy="216877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a:spPr>
                            <a:txSp>
                              <a:txBody>
                                <a:bodyPr vertOverflow="clip" horzOverflow="clip" wrap="square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zh-CN" altLang="en-US" sz="700">
                                      <a:latin typeface="黑体" panose="02010609060101010101" pitchFamily="49" charset="-122"/>
                                      <a:ea typeface="黑体" panose="02010609060101010101" pitchFamily="49" charset="-122"/>
                                    </a:rPr>
                                    <a:t>振动台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60" name="矩形 59"/>
                              <a:cNvSpPr/>
                            </a:nvSpPr>
                            <a:spPr>
                              <a:xfrm>
                                <a:off x="1430236" y="134815"/>
                                <a:ext cx="539307" cy="2227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vertOverflow="clip" horzOverflow="clip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zh-CN" alt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61" name="矩形 60"/>
                              <a:cNvSpPr/>
                            </a:nvSpPr>
                            <a:spPr>
                              <a:xfrm rot="16200000">
                                <a:off x="2482388" y="296004"/>
                                <a:ext cx="404469" cy="17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vertOverflow="clip" horzOverflow="clip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zh-CN" alt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62" name="矩形 61"/>
                              <a:cNvSpPr/>
                            </a:nvSpPr>
                            <a:spPr>
                              <a:xfrm>
                                <a:off x="2373923" y="580292"/>
                                <a:ext cx="973042" cy="117231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0"/>
                                <a:tile tx="0" ty="0" sx="100000" sy="100000" flip="none" algn="tl"/>
                              </a:blipFill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vertOverflow="clip" horzOverflow="clip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zh-CN" alt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63" name="TextBox 62"/>
                              <a:cNvSpPr txBox="1"/>
                            </a:nvSpPr>
                            <a:spPr>
                              <a:xfrm>
                                <a:off x="2579025" y="539257"/>
                                <a:ext cx="586154" cy="216877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a:spPr>
                            <a:txSp>
                              <a:txBody>
                                <a:bodyPr vertOverflow="clip" horzOverflow="clip" wrap="square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zh-CN" altLang="en-US" sz="700">
                                      <a:latin typeface="黑体" panose="02010609060101010101" pitchFamily="49" charset="-122"/>
                                      <a:ea typeface="黑体" panose="02010609060101010101" pitchFamily="49" charset="-122"/>
                                    </a:rPr>
                                    <a:t>振动台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64" name="矩形 63"/>
                              <a:cNvSpPr/>
                            </a:nvSpPr>
                            <a:spPr>
                              <a:xfrm>
                                <a:off x="2596689" y="0"/>
                                <a:ext cx="527577" cy="1817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vertOverflow="clip" horzOverflow="clip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zh-CN" alt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65" name="矩形 64"/>
                              <a:cNvSpPr/>
                            </a:nvSpPr>
                            <a:spPr>
                              <a:xfrm rot="16200000">
                                <a:off x="2658235" y="296004"/>
                                <a:ext cx="404469" cy="17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vertOverflow="clip" horzOverflow="clip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zh-CN" alt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66" name="矩形 65"/>
                              <a:cNvSpPr/>
                            </a:nvSpPr>
                            <a:spPr>
                              <a:xfrm rot="16200000">
                                <a:off x="2834081" y="296004"/>
                                <a:ext cx="404469" cy="17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vertOverflow="clip" horzOverflow="clip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zh-CN" alt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721" w:rsidRPr="00F9417E" w:rsidRDefault="00846721" w:rsidP="00485A0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随机振动，试验标准参照</w:t>
            </w:r>
            <w:r w:rsidRPr="00F9417E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 xml:space="preserve"> ASTM D 4169</w:t>
            </w:r>
            <w:r w:rsidRPr="00F9417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和</w:t>
            </w:r>
            <w:r w:rsidRPr="00F9417E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ASTM D 4728</w:t>
            </w:r>
            <w:r w:rsidRPr="00F9417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进行。Grms 0.52，峰值45.1mm；仰卧或侧卧（根据厂家标识选择）。每个轴向1.5小时。（测试时间可根据设计要求进行，但不能低于1.5小时）。</w:t>
            </w:r>
          </w:p>
        </w:tc>
      </w:tr>
      <w:tr w:rsidR="004E03CF" w:rsidRPr="00F9417E" w:rsidTr="004E03CF">
        <w:trPr>
          <w:trHeight w:val="214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CF" w:rsidRPr="00F9417E" w:rsidRDefault="004E03CF" w:rsidP="00485A03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CF" w:rsidRPr="00F9417E" w:rsidRDefault="004E03CF" w:rsidP="00485A03">
            <w:pPr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搬运</w:t>
            </w:r>
          </w:p>
          <w:p w:rsidR="004E03CF" w:rsidRPr="00F9417E" w:rsidRDefault="004E03CF" w:rsidP="00485A03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性能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CF" w:rsidRPr="00F9417E" w:rsidRDefault="004E03CF" w:rsidP="00485A03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夹持试验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CF" w:rsidRPr="00F9417E" w:rsidRDefault="004E03CF" w:rsidP="00485A0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夹持力:大于8KN</w:t>
            </w:r>
          </w:p>
          <w:p w:rsidR="004E03CF" w:rsidRPr="00F9417E" w:rsidRDefault="004E03CF" w:rsidP="00485A0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施加15s以上但不超过1min</w:t>
            </w:r>
          </w:p>
          <w:p w:rsidR="004E03CF" w:rsidRPr="00F9417E" w:rsidRDefault="004E03CF" w:rsidP="00485A0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/>
                <w:noProof/>
                <w:kern w:val="0"/>
                <w:sz w:val="18"/>
                <w:szCs w:val="18"/>
              </w:rPr>
              <w:drawing>
                <wp:inline distT="0" distB="0" distL="0" distR="0" wp14:anchorId="79B87C67" wp14:editId="3589636B">
                  <wp:extent cx="2067560" cy="732790"/>
                  <wp:effectExtent l="0" t="0" r="0" b="0"/>
                  <wp:docPr id="9" name="对象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012757" cy="733075"/>
                            <a:chOff x="0" y="0"/>
                            <a:chExt cx="3012757" cy="733075"/>
                          </a:xfrm>
                        </a:grpSpPr>
                        <a:grpSp>
                          <a:nvGrpSpPr>
                            <a:cNvPr id="23" name="组合 22"/>
                            <a:cNvGrpSpPr/>
                          </a:nvGrpSpPr>
                          <a:grpSpPr>
                            <a:xfrm>
                              <a:off x="0" y="0"/>
                              <a:ext cx="3012757" cy="733075"/>
                              <a:chOff x="0" y="0"/>
                              <a:chExt cx="3012757" cy="890949"/>
                            </a:xfrm>
                          </a:grpSpPr>
                          <a:sp>
                            <a:nvSpPr>
                              <a:cNvPr id="5" name="矩形 4"/>
                              <a:cNvSpPr/>
                            </a:nvSpPr>
                            <a:spPr>
                              <a:xfrm>
                                <a:off x="351691" y="339969"/>
                                <a:ext cx="697523" cy="3341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vertOverflow="clip" horzOverflow="clip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zh-CN" alt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11" name="矩形 10"/>
                              <a:cNvSpPr/>
                            </a:nvSpPr>
                            <a:spPr>
                              <a:xfrm>
                                <a:off x="316522" y="281352"/>
                                <a:ext cx="363414" cy="334108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0"/>
                                <a:tile tx="0" ty="0" sx="100000" sy="100000" flip="none" algn="tl"/>
                              </a:blipFill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vertOverflow="clip" horzOverflow="clip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zh-CN" alt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8" name="TextBox 7"/>
                              <a:cNvSpPr txBox="1"/>
                            </a:nvSpPr>
                            <a:spPr>
                              <a:xfrm>
                                <a:off x="474783" y="0"/>
                                <a:ext cx="410307" cy="2168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a:spPr>
                            <a:txSp>
                              <a:txBody>
                                <a:bodyPr vertOverflow="clip" horzOverflow="clip" wrap="square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zh-CN" altLang="en-US" sz="700">
                                      <a:latin typeface="黑体" panose="02010609060101010101" pitchFamily="49" charset="-122"/>
                                      <a:ea typeface="黑体" panose="02010609060101010101" pitchFamily="49" charset="-122"/>
                                    </a:rPr>
                                    <a:t>第</a:t>
                                  </a:r>
                                  <a:r>
                                    <a:rPr lang="en-US" altLang="zh-CN" sz="700">
                                      <a:latin typeface="黑体" panose="02010609060101010101" pitchFamily="49" charset="-122"/>
                                      <a:ea typeface="黑体" panose="02010609060101010101" pitchFamily="49" charset="-122"/>
                                    </a:rPr>
                                    <a:t>1</a:t>
                                  </a:r>
                                  <a:r>
                                    <a:rPr lang="zh-CN" altLang="en-US" sz="700">
                                      <a:latin typeface="黑体" panose="02010609060101010101" pitchFamily="49" charset="-122"/>
                                      <a:ea typeface="黑体" panose="02010609060101010101" pitchFamily="49" charset="-122"/>
                                    </a:rPr>
                                    <a:t>次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14" name="TextBox 13"/>
                              <a:cNvSpPr txBox="1"/>
                            </a:nvSpPr>
                            <a:spPr>
                              <a:xfrm>
                                <a:off x="1271959" y="0"/>
                                <a:ext cx="410307" cy="2168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a:spPr>
                            <a:txSp>
                              <a:txBody>
                                <a:bodyPr vertOverflow="clip" horzOverflow="clip" wrap="square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zh-CN" altLang="en-US" sz="700">
                                      <a:latin typeface="黑体" panose="02010609060101010101" pitchFamily="49" charset="-122"/>
                                      <a:ea typeface="黑体" panose="02010609060101010101" pitchFamily="49" charset="-122"/>
                                    </a:rPr>
                                    <a:t>第</a:t>
                                  </a:r>
                                  <a:r>
                                    <a:rPr lang="en-US" altLang="zh-CN" sz="700">
                                      <a:latin typeface="黑体" panose="02010609060101010101" pitchFamily="49" charset="-122"/>
                                      <a:ea typeface="黑体" panose="02010609060101010101" pitchFamily="49" charset="-122"/>
                                    </a:rPr>
                                    <a:t>2</a:t>
                                  </a:r>
                                  <a:r>
                                    <a:rPr lang="zh-CN" altLang="en-US" sz="700">
                                      <a:latin typeface="黑体" panose="02010609060101010101" pitchFamily="49" charset="-122"/>
                                      <a:ea typeface="黑体" panose="02010609060101010101" pitchFamily="49" charset="-122"/>
                                    </a:rPr>
                                    <a:t>次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15" name="TextBox 14"/>
                              <a:cNvSpPr txBox="1"/>
                            </a:nvSpPr>
                            <a:spPr>
                              <a:xfrm>
                                <a:off x="2198092" y="0"/>
                                <a:ext cx="580230" cy="2168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a:spPr>
                            <a:txSp>
                              <a:txBody>
                                <a:bodyPr vertOverflow="clip" horzOverflow="clip" wrap="square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zh-CN" altLang="en-US" sz="700">
                                      <a:latin typeface="黑体" panose="02010609060101010101" pitchFamily="49" charset="-122"/>
                                      <a:ea typeface="黑体" panose="02010609060101010101" pitchFamily="49" charset="-122"/>
                                    </a:rPr>
                                    <a:t>第</a:t>
                                  </a:r>
                                  <a:r>
                                    <a:rPr lang="en-US" altLang="zh-CN" sz="700">
                                      <a:latin typeface="黑体" panose="02010609060101010101" pitchFamily="49" charset="-122"/>
                                      <a:ea typeface="黑体" panose="02010609060101010101" pitchFamily="49" charset="-122"/>
                                    </a:rPr>
                                    <a:t>3/4</a:t>
                                  </a:r>
                                  <a:r>
                                    <a:rPr lang="zh-CN" altLang="en-US" sz="700">
                                      <a:latin typeface="黑体" panose="02010609060101010101" pitchFamily="49" charset="-122"/>
                                      <a:ea typeface="黑体" panose="02010609060101010101" pitchFamily="49" charset="-122"/>
                                    </a:rPr>
                                    <a:t>次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17" name="TextBox 16"/>
                              <a:cNvSpPr txBox="1"/>
                            </a:nvSpPr>
                            <a:spPr>
                              <a:xfrm>
                                <a:off x="0" y="457188"/>
                                <a:ext cx="410307" cy="216877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a:spPr>
                            <a:txSp>
                              <a:txBody>
                                <a:bodyPr vertOverflow="clip" horzOverflow="clip" wrap="square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altLang="zh-CN" sz="700">
                                      <a:latin typeface="黑体" panose="02010609060101010101" pitchFamily="49" charset="-122"/>
                                      <a:ea typeface="黑体" panose="02010609060101010101" pitchFamily="49" charset="-122"/>
                                    </a:rPr>
                                    <a:t>10cm</a:t>
                                  </a:r>
                                  <a:endParaRPr lang="zh-CN" altLang="en-US" sz="700">
                                    <a:latin typeface="黑体" panose="02010609060101010101" pitchFamily="49" charset="-122"/>
                                    <a:ea typeface="黑体" panose="02010609060101010101" pitchFamily="49" charset="-122"/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sp>
                            <a:nvSpPr>
                              <a:cNvPr id="18" name="矩形 17"/>
                              <a:cNvSpPr/>
                            </a:nvSpPr>
                            <a:spPr>
                              <a:xfrm>
                                <a:off x="40957" y="674077"/>
                                <a:ext cx="2971800" cy="181708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0"/>
                                <a:tile tx="0" ty="0" sx="100000" sy="100000" flip="none" algn="tl"/>
                              </a:blipFill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vertOverflow="clip" horzOverflow="clip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zh-CN" alt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19" name="TextBox 18"/>
                              <a:cNvSpPr txBox="1"/>
                            </a:nvSpPr>
                            <a:spPr>
                              <a:xfrm>
                                <a:off x="1248461" y="674072"/>
                                <a:ext cx="410307" cy="216877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a:spPr>
                            <a:txSp>
                              <a:txBody>
                                <a:bodyPr vertOverflow="clip" horzOverflow="clip" wrap="square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zh-CN" altLang="en-US" sz="700">
                                      <a:latin typeface="黑体" panose="02010609060101010101" pitchFamily="49" charset="-122"/>
                                      <a:ea typeface="黑体" panose="02010609060101010101" pitchFamily="49" charset="-122"/>
                                    </a:rPr>
                                    <a:t>地板</a:t>
                                  </a:r>
                                </a:p>
                              </a:txBody>
                              <a:useSpRect/>
                            </a:txSp>
                            <a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cxnSp>
                            <a:nvCxnSpPr>
                              <a:cNvPr id="10" name="直接连接符 9"/>
                              <a:cNvCxnSpPr/>
                            </a:nvCxnSpPr>
                            <a:spPr>
                              <a:xfrm>
                                <a:off x="140714" y="621317"/>
                                <a:ext cx="222739" cy="0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25" name="直接连接符 24"/>
                              <a:cNvCxnSpPr/>
                            </a:nvCxnSpPr>
                            <a:spPr>
                              <a:xfrm flipH="1">
                                <a:off x="187607" y="615423"/>
                                <a:ext cx="1" cy="70344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28" name="矩形 27"/>
                              <a:cNvSpPr/>
                            </a:nvSpPr>
                            <a:spPr>
                              <a:xfrm>
                                <a:off x="1148860" y="339969"/>
                                <a:ext cx="697523" cy="3341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vertOverflow="clip" horzOverflow="clip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zh-CN" alt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9" name="矩形 28"/>
                              <a:cNvSpPr/>
                            </a:nvSpPr>
                            <a:spPr>
                              <a:xfrm>
                                <a:off x="1512307" y="281352"/>
                                <a:ext cx="363414" cy="334108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0"/>
                                <a:tile tx="0" ty="0" sx="100000" sy="100000" flip="none" algn="tl"/>
                              </a:blipFill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vertOverflow="clip" horzOverflow="clip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zh-CN" alt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0" name="TextBox 29"/>
                              <a:cNvSpPr txBox="1"/>
                            </a:nvSpPr>
                            <a:spPr>
                              <a:xfrm>
                                <a:off x="1160613" y="457188"/>
                                <a:ext cx="410307" cy="216877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a:spPr>
                            <a:txSp>
                              <a:txBody>
                                <a:bodyPr vertOverflow="clip" horzOverflow="clip" wrap="square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dk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altLang="zh-CN" sz="700">
                                      <a:latin typeface="黑体" panose="02010609060101010101" pitchFamily="49" charset="-122"/>
                                      <a:ea typeface="黑体" panose="02010609060101010101" pitchFamily="49" charset="-122"/>
                                    </a:rPr>
                                    <a:t>10cm</a:t>
                                  </a:r>
                                  <a:endParaRPr lang="zh-CN" altLang="en-US" sz="700">
                                    <a:latin typeface="黑体" panose="02010609060101010101" pitchFamily="49" charset="-122"/>
                                    <a:ea typeface="黑体" panose="02010609060101010101" pitchFamily="49" charset="-122"/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a:style>
                          </a:sp>
                          <a:cxnSp>
                            <a:nvCxnSpPr>
                              <a:cNvPr id="31" name="直接连接符 30"/>
                              <a:cNvCxnSpPr/>
                            </a:nvCxnSpPr>
                            <a:spPr>
                              <a:xfrm>
                                <a:off x="1301327" y="621317"/>
                                <a:ext cx="222739" cy="0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32" name="直接连接符 31"/>
                              <a:cNvCxnSpPr/>
                            </a:nvCxnSpPr>
                            <a:spPr>
                              <a:xfrm flipH="1">
                                <a:off x="1348220" y="615423"/>
                                <a:ext cx="1" cy="70344"/>
                              </a:xfrm>
                              <a:prstGeom prst="line">
                                <a:avLst/>
                              </a:prstGeom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33" name="矩形 32"/>
                              <a:cNvSpPr/>
                            </a:nvSpPr>
                            <a:spPr>
                              <a:xfrm>
                                <a:off x="2139465" y="339969"/>
                                <a:ext cx="691661" cy="3341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vertOverflow="clip" horzOverflow="clip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zh-CN" alt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4" name="矩形 33"/>
                              <a:cNvSpPr/>
                            </a:nvSpPr>
                            <a:spPr>
                              <a:xfrm>
                                <a:off x="2086710" y="281352"/>
                                <a:ext cx="46892" cy="334108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0"/>
                                <a:tile tx="0" ty="0" sx="100000" sy="100000" flip="none" algn="tl"/>
                              </a:blipFill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vertOverflow="clip" horzOverflow="clip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zh-CN" alt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5" name="矩形 34"/>
                              <a:cNvSpPr/>
                            </a:nvSpPr>
                            <a:spPr>
                              <a:xfrm>
                                <a:off x="2831124" y="281352"/>
                                <a:ext cx="46892" cy="334108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0"/>
                                <a:tile tx="0" ty="0" sx="100000" sy="100000" flip="none" algn="tl"/>
                              </a:blipFill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vertOverflow="clip" horzOverflow="clip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zh-CN" altLang="en-US" sz="110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CF" w:rsidRPr="00F9417E" w:rsidRDefault="004E03CF" w:rsidP="00485A03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bCs/>
                <w:kern w:val="0"/>
                <w:sz w:val="18"/>
                <w:szCs w:val="18"/>
              </w:rPr>
              <w:t>用夹持设备对样品的两侧（冰箱上部和下部两个位置各一次）、顶底两个方向进行静态夹持，每个方向夹持两次，共夹持4次。（产品包装有夹持标志的，按夹持标志方向进行夹持试验；夹持时夹板距地面10cm）</w:t>
            </w:r>
          </w:p>
        </w:tc>
      </w:tr>
      <w:tr w:rsidR="004E03CF" w:rsidRPr="00F9417E" w:rsidTr="004E03CF">
        <w:trPr>
          <w:trHeight w:val="214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CF" w:rsidRPr="00F9417E" w:rsidRDefault="004E03CF" w:rsidP="00485A03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CF" w:rsidRPr="00F9417E" w:rsidRDefault="004E03CF" w:rsidP="00485A03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bCs/>
                <w:kern w:val="0"/>
                <w:sz w:val="18"/>
                <w:szCs w:val="18"/>
              </w:rPr>
              <w:t>冲击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CF" w:rsidRPr="00F9417E" w:rsidRDefault="004E03CF" w:rsidP="00485A03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跌落试验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CF" w:rsidRPr="00F9417E" w:rsidRDefault="004E03CF" w:rsidP="00485A0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跌落高度20cm。</w:t>
            </w:r>
          </w:p>
          <w:p w:rsidR="004E03CF" w:rsidRPr="00F9417E" w:rsidRDefault="004E03CF" w:rsidP="00485A03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/>
                <w:noProof/>
                <w:kern w:val="0"/>
                <w:sz w:val="18"/>
                <w:szCs w:val="18"/>
              </w:rPr>
              <w:drawing>
                <wp:inline distT="0" distB="0" distL="0" distR="0" wp14:anchorId="72B7DE34" wp14:editId="12D46508">
                  <wp:extent cx="642942" cy="746009"/>
                  <wp:effectExtent l="19050" t="0" r="4758" b="0"/>
                  <wp:docPr id="10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42" cy="746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CF" w:rsidRPr="00F9417E" w:rsidRDefault="004E03CF" w:rsidP="00485A03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bCs/>
                <w:kern w:val="0"/>
                <w:sz w:val="18"/>
                <w:szCs w:val="18"/>
              </w:rPr>
              <w:t>采用跌落试验机进行试验，跌落至可卧放面（根据厂家标识选择）</w:t>
            </w:r>
          </w:p>
          <w:p w:rsidR="004E03CF" w:rsidRPr="00F9417E" w:rsidRDefault="004E03CF" w:rsidP="00485A03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bCs/>
                <w:kern w:val="0"/>
                <w:sz w:val="18"/>
                <w:szCs w:val="18"/>
              </w:rPr>
              <w:t>跌落高度：20cm；</w:t>
            </w:r>
          </w:p>
          <w:p w:rsidR="004E03CF" w:rsidRPr="00F9417E" w:rsidRDefault="004E03CF" w:rsidP="00485A03">
            <w:pPr>
              <w:widowControl/>
              <w:jc w:val="left"/>
              <w:rPr>
                <w:rFonts w:asciiTheme="majorEastAsia" w:eastAsiaTheme="majorEastAsia" w:hAnsiTheme="majorEastAsia" w:cs="宋体"/>
                <w:bCs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bCs/>
                <w:kern w:val="0"/>
                <w:sz w:val="18"/>
                <w:szCs w:val="18"/>
              </w:rPr>
              <w:t>跌落次数：2次；</w:t>
            </w:r>
          </w:p>
        </w:tc>
      </w:tr>
      <w:tr w:rsidR="00D94AF4" w:rsidRPr="00F9417E" w:rsidTr="004E03CF">
        <w:trPr>
          <w:trHeight w:val="214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F4" w:rsidRPr="00F9417E" w:rsidRDefault="00D94AF4" w:rsidP="00867BAD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F4" w:rsidRPr="00F9417E" w:rsidRDefault="00D94AF4" w:rsidP="00867BAD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bCs/>
                <w:kern w:val="0"/>
                <w:sz w:val="18"/>
                <w:szCs w:val="18"/>
              </w:rPr>
              <w:t>冲击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F4" w:rsidRPr="00F9417E" w:rsidRDefault="00D94AF4" w:rsidP="00867BA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斜面冲击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F4" w:rsidRPr="00F9417E" w:rsidRDefault="00D94AF4" w:rsidP="00867BAD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卧放冲击速度1.5m/s，冲击一个2/4侧面、5前面、1顶面，每面冲击1次。</w:t>
            </w:r>
          </w:p>
          <w:p w:rsidR="00D94AF4" w:rsidRPr="00F9417E" w:rsidRDefault="00D94AF4" w:rsidP="00867BA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/>
                <w:sz w:val="18"/>
                <w:szCs w:val="18"/>
              </w:rPr>
              <w:object w:dxaOrig="1905" w:dyaOrig="1185" w14:anchorId="41D68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55pt;height:59.2pt" o:ole="">
                  <v:imagedata r:id="rId12" o:title=""/>
                </v:shape>
                <o:OLEObject Type="Embed" ProgID="PBrush" ShapeID="_x0000_i1025" DrawAspect="Content" ObjectID="_1605103198" r:id="rId13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F4" w:rsidRPr="00F9417E" w:rsidRDefault="00D94AF4" w:rsidP="00867BAD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bCs/>
                <w:kern w:val="0"/>
                <w:sz w:val="18"/>
                <w:szCs w:val="18"/>
              </w:rPr>
              <w:t>调整斜面冲击小车速度，将包装件卧放放置在冲击台面上，调整被测端面对准冲击台面竖板，调整小车至规定位置，释放小车。冲击后，将包装件重新调整到规定位置，进行下一次冲击。</w:t>
            </w:r>
          </w:p>
        </w:tc>
      </w:tr>
      <w:tr w:rsidR="00D94AF4" w:rsidRPr="00F9417E" w:rsidTr="004E03CF">
        <w:trPr>
          <w:trHeight w:val="214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F4" w:rsidRPr="00F9417E" w:rsidRDefault="00D94AF4" w:rsidP="00867BAD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F4" w:rsidRPr="00F9417E" w:rsidRDefault="00D94AF4" w:rsidP="00867BAD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bCs/>
                <w:kern w:val="0"/>
                <w:sz w:val="18"/>
                <w:szCs w:val="18"/>
              </w:rPr>
              <w:t>冲击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F4" w:rsidRPr="00F9417E" w:rsidRDefault="00D94AF4" w:rsidP="00867BA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翻滚试验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F4" w:rsidRPr="00F9417E" w:rsidRDefault="00D94AF4" w:rsidP="00867BAD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选做。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F4" w:rsidRPr="00F9417E" w:rsidRDefault="00D94AF4" w:rsidP="00867BAD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样品卧放于地面，推动样品绕四边楞翻转，对每个面进行倾翻冲击试验。</w:t>
            </w:r>
          </w:p>
        </w:tc>
      </w:tr>
      <w:tr w:rsidR="00D94AF4" w:rsidRPr="00F9417E" w:rsidTr="004E03CF">
        <w:trPr>
          <w:trHeight w:val="214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F4" w:rsidRPr="00F9417E" w:rsidRDefault="00D94AF4" w:rsidP="00867BAD">
            <w:pPr>
              <w:widowControl/>
              <w:jc w:val="center"/>
              <w:rPr>
                <w:rFonts w:asciiTheme="majorEastAsia" w:eastAsiaTheme="majorEastAsia" w:hAnsiTheme="majorEastAsia" w:cs="宋体"/>
                <w:bCs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F4" w:rsidRPr="00F9417E" w:rsidRDefault="00D94AF4" w:rsidP="00867BA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搬运性能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F4" w:rsidRPr="00F9417E" w:rsidRDefault="00D94AF4" w:rsidP="00867BAD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卧放踩踏试验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F4" w:rsidRPr="00F9417E" w:rsidRDefault="00D94AF4" w:rsidP="00867BAD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侧卧或仰卧。使用踩踏模拟设备或75Kg人。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F4" w:rsidRPr="00F9417E" w:rsidRDefault="00D94AF4" w:rsidP="00867BAD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使用踩踏模拟设备或75Kg人，对包装件上部（卧放面对立面）周边及中间位置进行踩踏。</w:t>
            </w:r>
          </w:p>
        </w:tc>
      </w:tr>
    </w:tbl>
    <w:p w:rsidR="00846721" w:rsidRPr="00F9417E" w:rsidRDefault="00846721" w:rsidP="00D94AF4">
      <w:pPr>
        <w:pStyle w:val="a9"/>
        <w:snapToGrid w:val="0"/>
        <w:spacing w:line="360" w:lineRule="auto"/>
        <w:ind w:firstLineChars="0" w:firstLine="0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E663B4" w:rsidRPr="00F9417E" w:rsidRDefault="00F65885" w:rsidP="00C14DD7">
      <w:pPr>
        <w:snapToGrid w:val="0"/>
        <w:spacing w:line="360" w:lineRule="auto"/>
        <w:ind w:firstLineChars="100" w:firstLine="241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F9417E">
        <w:rPr>
          <w:rFonts w:asciiTheme="majorEastAsia" w:eastAsiaTheme="majorEastAsia" w:hAnsiTheme="majorEastAsia"/>
          <w:b/>
          <w:color w:val="000000" w:themeColor="text1"/>
          <w:sz w:val="24"/>
        </w:rPr>
        <w:t>（二）主要内容</w:t>
      </w:r>
    </w:p>
    <w:p w:rsidR="00E663B4" w:rsidRPr="00F9417E" w:rsidRDefault="00E663B4" w:rsidP="00C14DD7">
      <w:pPr>
        <w:snapToGrid w:val="0"/>
        <w:spacing w:line="360" w:lineRule="auto"/>
        <w:ind w:firstLine="465"/>
        <w:rPr>
          <w:rFonts w:asciiTheme="majorEastAsia" w:eastAsiaTheme="majorEastAsia" w:hAnsiTheme="majorEastAsia"/>
          <w:color w:val="000000" w:themeColor="text1"/>
          <w:sz w:val="24"/>
        </w:rPr>
      </w:pPr>
      <w:r w:rsidRPr="00F9417E">
        <w:rPr>
          <w:rFonts w:asciiTheme="majorEastAsia" w:eastAsiaTheme="majorEastAsia" w:hAnsiTheme="majorEastAsia"/>
          <w:color w:val="000000" w:themeColor="text1"/>
          <w:sz w:val="24"/>
        </w:rPr>
        <w:t>1．范围</w:t>
      </w:r>
    </w:p>
    <w:p w:rsidR="004E03CF" w:rsidRPr="00F9417E" w:rsidRDefault="004E03CF" w:rsidP="004E03CF">
      <w:pPr>
        <w:pStyle w:val="a9"/>
        <w:ind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9417E">
        <w:rPr>
          <w:rFonts w:asciiTheme="majorEastAsia" w:eastAsiaTheme="majorEastAsia" w:hAnsiTheme="majorEastAsia"/>
          <w:color w:val="000000" w:themeColor="text1"/>
          <w:sz w:val="24"/>
          <w:szCs w:val="24"/>
        </w:rPr>
        <w:t>本标准规定了</w:t>
      </w:r>
      <w:r w:rsidRPr="00F941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电冰箱卧放运输的术语和定义、技术要求和试验方法。</w:t>
      </w:r>
    </w:p>
    <w:p w:rsidR="004E03CF" w:rsidRPr="00F9417E" w:rsidRDefault="004E03CF" w:rsidP="00D94AF4">
      <w:pPr>
        <w:pStyle w:val="a9"/>
        <w:ind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9417E">
        <w:rPr>
          <w:rFonts w:asciiTheme="majorEastAsia" w:eastAsiaTheme="majorEastAsia" w:hAnsiTheme="majorEastAsia"/>
          <w:color w:val="000000" w:themeColor="text1"/>
          <w:sz w:val="24"/>
          <w:szCs w:val="24"/>
        </w:rPr>
        <w:t>本标准适用于</w:t>
      </w:r>
      <w:r w:rsidRPr="00F941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可卧放运输的电冰箱产品。</w:t>
      </w:r>
    </w:p>
    <w:p w:rsidR="00D94AF4" w:rsidRPr="00F9417E" w:rsidRDefault="00D94AF4" w:rsidP="00D94AF4">
      <w:pPr>
        <w:pStyle w:val="a9"/>
        <w:ind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E663B4" w:rsidRPr="00F9417E" w:rsidRDefault="00E663B4" w:rsidP="00C14DD7">
      <w:pPr>
        <w:snapToGrid w:val="0"/>
        <w:spacing w:line="360" w:lineRule="auto"/>
        <w:ind w:firstLine="465"/>
        <w:rPr>
          <w:rFonts w:asciiTheme="majorEastAsia" w:eastAsiaTheme="majorEastAsia" w:hAnsiTheme="majorEastAsia"/>
          <w:color w:val="000000" w:themeColor="text1"/>
          <w:sz w:val="24"/>
        </w:rPr>
      </w:pPr>
      <w:r w:rsidRPr="00F9417E">
        <w:rPr>
          <w:rFonts w:asciiTheme="majorEastAsia" w:eastAsiaTheme="majorEastAsia" w:hAnsiTheme="majorEastAsia"/>
          <w:color w:val="000000" w:themeColor="text1"/>
          <w:sz w:val="24"/>
        </w:rPr>
        <w:t>2．规范性引用文件</w:t>
      </w:r>
    </w:p>
    <w:p w:rsidR="004E03CF" w:rsidRPr="00F9417E" w:rsidRDefault="004E03CF" w:rsidP="004E03CF">
      <w:pPr>
        <w:adjustRightInd w:val="0"/>
        <w:snapToGrid w:val="0"/>
        <w:spacing w:before="50" w:after="50"/>
        <w:ind w:firstLine="420"/>
        <w:rPr>
          <w:rFonts w:asciiTheme="majorEastAsia" w:eastAsiaTheme="majorEastAsia" w:hAnsiTheme="majorEastAsia"/>
          <w:color w:val="000000" w:themeColor="text1"/>
          <w:kern w:val="0"/>
          <w:sz w:val="24"/>
        </w:rPr>
      </w:pPr>
      <w:r w:rsidRPr="00F9417E">
        <w:rPr>
          <w:rFonts w:asciiTheme="majorEastAsia" w:eastAsiaTheme="majorEastAsia" w:hAnsiTheme="majorEastAsia"/>
          <w:color w:val="000000" w:themeColor="text1"/>
          <w:kern w:val="0"/>
          <w:sz w:val="24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4E03CF" w:rsidRPr="00F9417E" w:rsidRDefault="004E03CF" w:rsidP="004E03CF">
      <w:pPr>
        <w:pStyle w:val="a9"/>
        <w:ind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941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GB/T1019家用和类似用途电器包装通用要求</w:t>
      </w:r>
    </w:p>
    <w:p w:rsidR="004E03CF" w:rsidRPr="00F9417E" w:rsidRDefault="004E03CF" w:rsidP="004E03CF">
      <w:pPr>
        <w:pStyle w:val="a9"/>
        <w:ind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941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GB/T 22939.6家用和类似用途电器包装 电冰箱的特殊要求</w:t>
      </w:r>
    </w:p>
    <w:p w:rsidR="004E03CF" w:rsidRPr="00F9417E" w:rsidRDefault="004E03CF" w:rsidP="004E03CF">
      <w:pPr>
        <w:pStyle w:val="a9"/>
        <w:ind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E663B4" w:rsidRPr="00F9417E" w:rsidRDefault="00E663B4" w:rsidP="00C14DD7">
      <w:pPr>
        <w:snapToGrid w:val="0"/>
        <w:spacing w:line="360" w:lineRule="auto"/>
        <w:ind w:firstLine="465"/>
        <w:rPr>
          <w:rFonts w:asciiTheme="majorEastAsia" w:eastAsiaTheme="majorEastAsia" w:hAnsiTheme="majorEastAsia"/>
          <w:color w:val="000000" w:themeColor="text1"/>
          <w:sz w:val="24"/>
        </w:rPr>
      </w:pPr>
      <w:r w:rsidRPr="00F9417E">
        <w:rPr>
          <w:rFonts w:asciiTheme="majorEastAsia" w:eastAsiaTheme="majorEastAsia" w:hAnsiTheme="majorEastAsia"/>
          <w:color w:val="000000" w:themeColor="text1"/>
          <w:sz w:val="24"/>
        </w:rPr>
        <w:t>3．术语和定义</w:t>
      </w:r>
    </w:p>
    <w:p w:rsidR="004E03CF" w:rsidRPr="00F9417E" w:rsidRDefault="004E03CF" w:rsidP="004E03CF">
      <w:pPr>
        <w:pStyle w:val="a9"/>
        <w:ind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9417E">
        <w:rPr>
          <w:rFonts w:asciiTheme="majorEastAsia" w:eastAsiaTheme="majorEastAsia" w:hAnsiTheme="majorEastAsia"/>
          <w:color w:val="000000" w:themeColor="text1"/>
          <w:sz w:val="24"/>
          <w:szCs w:val="24"/>
        </w:rPr>
        <w:t>GB/T 8059-2016界定的以及下列术语和定义均适用于本文件。</w:t>
      </w:r>
    </w:p>
    <w:p w:rsidR="008C76F5" w:rsidRPr="00F9417E" w:rsidRDefault="008C76F5" w:rsidP="004E03CF">
      <w:pPr>
        <w:pStyle w:val="a9"/>
        <w:ind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4E03CF" w:rsidRPr="00F9417E" w:rsidRDefault="004E03CF" w:rsidP="008C76F5">
      <w:pPr>
        <w:pStyle w:val="a9"/>
        <w:ind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1" w:name="_Toc524098282"/>
      <w:r w:rsidRPr="00F9417E">
        <w:rPr>
          <w:rFonts w:asciiTheme="majorEastAsia" w:eastAsiaTheme="majorEastAsia" w:hAnsiTheme="majorEastAsia"/>
          <w:color w:val="000000" w:themeColor="text1"/>
          <w:sz w:val="24"/>
          <w:szCs w:val="24"/>
        </w:rPr>
        <w:t>卧放</w:t>
      </w:r>
      <w:bookmarkEnd w:id="1"/>
      <w:r w:rsidRPr="00F9417E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（lay down）</w:t>
      </w:r>
    </w:p>
    <w:p w:rsidR="004E03CF" w:rsidRPr="00F9417E" w:rsidRDefault="004E03CF" w:rsidP="008C76F5">
      <w:pPr>
        <w:pStyle w:val="a9"/>
        <w:ind w:firstLineChars="250" w:firstLine="525"/>
        <w:rPr>
          <w:rFonts w:asciiTheme="majorEastAsia" w:eastAsiaTheme="majorEastAsia" w:hAnsiTheme="majorEastAsia"/>
        </w:rPr>
      </w:pPr>
      <w:r w:rsidRPr="00F9417E">
        <w:rPr>
          <w:rFonts w:asciiTheme="majorEastAsia" w:eastAsiaTheme="majorEastAsia" w:hAnsiTheme="majorEastAsia" w:hint="eastAsia"/>
        </w:rPr>
        <w:t>相对于冰箱正常竖直放置，冰箱前、后及侧面方向水平放置定义为卧放。</w:t>
      </w:r>
    </w:p>
    <w:p w:rsidR="004E03CF" w:rsidRPr="00F9417E" w:rsidRDefault="004E03CF" w:rsidP="004E03CF">
      <w:pPr>
        <w:pStyle w:val="a9"/>
        <w:ind w:firstLineChars="195" w:firstLine="409"/>
        <w:rPr>
          <w:rFonts w:asciiTheme="majorEastAsia" w:eastAsiaTheme="majorEastAsia" w:hAnsiTheme="majorEastAsia"/>
          <w:color w:val="000000" w:themeColor="text1"/>
        </w:rPr>
      </w:pPr>
    </w:p>
    <w:p w:rsidR="00F9417E" w:rsidRDefault="008C76F5" w:rsidP="008C76F5">
      <w:pPr>
        <w:snapToGrid w:val="0"/>
        <w:spacing w:line="360" w:lineRule="auto"/>
        <w:ind w:firstLine="465"/>
        <w:rPr>
          <w:rFonts w:asciiTheme="majorEastAsia" w:eastAsiaTheme="majorEastAsia" w:hAnsiTheme="majorEastAsia"/>
          <w:color w:val="000000" w:themeColor="text1"/>
          <w:sz w:val="24"/>
        </w:rPr>
      </w:pPr>
      <w:r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4</w:t>
      </w:r>
      <w:r w:rsidR="00B91556" w:rsidRPr="00F9417E">
        <w:rPr>
          <w:rFonts w:asciiTheme="majorEastAsia" w:eastAsiaTheme="majorEastAsia" w:hAnsiTheme="majorEastAsia"/>
          <w:color w:val="000000" w:themeColor="text1"/>
          <w:sz w:val="24"/>
        </w:rPr>
        <w:t>.</w:t>
      </w:r>
      <w:bookmarkStart w:id="2" w:name="_Toc524098284"/>
      <w:r w:rsidR="00F9417E">
        <w:rPr>
          <w:rFonts w:asciiTheme="majorEastAsia" w:eastAsiaTheme="majorEastAsia" w:hAnsiTheme="majorEastAsia"/>
          <w:color w:val="000000" w:themeColor="text1"/>
          <w:sz w:val="24"/>
        </w:rPr>
        <w:t>技术要求</w:t>
      </w:r>
    </w:p>
    <w:p w:rsidR="00F9417E" w:rsidRDefault="00F9417E" w:rsidP="008C76F5">
      <w:pPr>
        <w:snapToGrid w:val="0"/>
        <w:spacing w:line="360" w:lineRule="auto"/>
        <w:ind w:firstLine="465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hAnsi="黑体"/>
          <w:color w:val="000000" w:themeColor="text1"/>
        </w:rPr>
        <w:t>分为</w:t>
      </w:r>
      <w:r>
        <w:rPr>
          <w:rFonts w:hAnsi="黑体" w:hint="eastAsia"/>
          <w:color w:val="000000" w:themeColor="text1"/>
        </w:rPr>
        <w:t>：</w:t>
      </w:r>
      <w:r>
        <w:rPr>
          <w:rFonts w:hAnsi="黑体"/>
          <w:color w:val="000000" w:themeColor="text1"/>
        </w:rPr>
        <w:t>产品可卧放状态要求</w:t>
      </w:r>
      <w:r>
        <w:rPr>
          <w:rFonts w:hAnsi="黑体" w:hint="eastAsia"/>
          <w:color w:val="000000" w:themeColor="text1"/>
        </w:rPr>
        <w:t>、</w:t>
      </w:r>
      <w:r w:rsidRPr="00F05AE9">
        <w:rPr>
          <w:rFonts w:hAnsi="黑体"/>
          <w:color w:val="000000" w:themeColor="text1"/>
        </w:rPr>
        <w:t>产品卧放</w:t>
      </w:r>
      <w:r>
        <w:rPr>
          <w:rFonts w:hAnsi="黑体"/>
          <w:color w:val="000000" w:themeColor="text1"/>
        </w:rPr>
        <w:t>可靠性</w:t>
      </w:r>
      <w:r w:rsidRPr="00F05AE9">
        <w:rPr>
          <w:rFonts w:hAnsi="黑体"/>
          <w:color w:val="000000" w:themeColor="text1"/>
        </w:rPr>
        <w:t>要求</w:t>
      </w:r>
      <w:r>
        <w:rPr>
          <w:rFonts w:hAnsi="黑体" w:hint="eastAsia"/>
          <w:color w:val="000000" w:themeColor="text1"/>
        </w:rPr>
        <w:t>、</w:t>
      </w:r>
      <w:r w:rsidRPr="00F5799D">
        <w:rPr>
          <w:rFonts w:hAnsi="黑体"/>
          <w:color w:val="000000" w:themeColor="text1"/>
        </w:rPr>
        <w:t>产品外包装卧放信息</w:t>
      </w:r>
      <w:r>
        <w:rPr>
          <w:color w:val="000000"/>
          <w:szCs w:val="21"/>
        </w:rPr>
        <w:t>标识及提示语</w:t>
      </w:r>
      <w:r w:rsidRPr="00F5799D">
        <w:rPr>
          <w:rFonts w:hAnsi="黑体"/>
          <w:color w:val="000000" w:themeColor="text1"/>
        </w:rPr>
        <w:t>要求</w:t>
      </w:r>
      <w:r>
        <w:rPr>
          <w:rFonts w:hAnsi="黑体" w:hint="eastAsia"/>
          <w:color w:val="000000" w:themeColor="text1"/>
        </w:rPr>
        <w:t>、</w:t>
      </w:r>
      <w:r w:rsidRPr="00F5799D">
        <w:rPr>
          <w:rFonts w:hAnsi="黑体"/>
          <w:color w:val="000000" w:themeColor="text1"/>
        </w:rPr>
        <w:t>产品</w:t>
      </w:r>
      <w:r w:rsidRPr="00F77AFB">
        <w:t>卧放运输装卸操作</w:t>
      </w:r>
      <w:r w:rsidRPr="00F5799D">
        <w:rPr>
          <w:rFonts w:hAnsi="黑体"/>
          <w:color w:val="000000" w:themeColor="text1"/>
        </w:rPr>
        <w:t>要求</w:t>
      </w:r>
      <w:r>
        <w:rPr>
          <w:rFonts w:hAnsi="黑体" w:hint="eastAsia"/>
          <w:color w:val="000000" w:themeColor="text1"/>
        </w:rPr>
        <w:t>。</w:t>
      </w:r>
    </w:p>
    <w:p w:rsidR="00B91556" w:rsidRDefault="00F9417E" w:rsidP="008C76F5">
      <w:pPr>
        <w:snapToGrid w:val="0"/>
        <w:spacing w:line="360" w:lineRule="auto"/>
        <w:ind w:firstLine="465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5.</w:t>
      </w:r>
      <w:r w:rsidRPr="00F9417E">
        <w:rPr>
          <w:rFonts w:hint="eastAsia"/>
        </w:rPr>
        <w:t xml:space="preserve"> </w:t>
      </w:r>
      <w:r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卧放验证试验</w:t>
      </w:r>
      <w:bookmarkEnd w:id="2"/>
    </w:p>
    <w:p w:rsidR="00F9417E" w:rsidRPr="00F9417E" w:rsidRDefault="00F9417E" w:rsidP="008C76F5">
      <w:pPr>
        <w:snapToGrid w:val="0"/>
        <w:spacing w:line="360" w:lineRule="auto"/>
        <w:ind w:firstLine="465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5.1</w:t>
      </w:r>
      <w:r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试验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目的</w:t>
      </w:r>
    </w:p>
    <w:p w:rsidR="008C76F5" w:rsidRPr="00F9417E" w:rsidRDefault="008C76F5" w:rsidP="008C76F5">
      <w:pPr>
        <w:pStyle w:val="a9"/>
        <w:ind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941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对集装箱、卡车、小型配送车辆运输的冰箱产品包装件，可能发生的运输摆放方式进行综合模拟测试，评估冰箱产品及包装件在非正常运输摆放方式下防护的可靠性。</w:t>
      </w:r>
    </w:p>
    <w:p w:rsidR="008C76F5" w:rsidRPr="00F9417E" w:rsidRDefault="008C76F5" w:rsidP="008C76F5">
      <w:pPr>
        <w:pStyle w:val="a9"/>
        <w:ind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8C76F5" w:rsidRPr="00F9417E" w:rsidRDefault="008C76F5" w:rsidP="008C76F5">
      <w:pPr>
        <w:snapToGrid w:val="0"/>
        <w:spacing w:line="360" w:lineRule="auto"/>
        <w:ind w:firstLine="465"/>
        <w:rPr>
          <w:rFonts w:asciiTheme="majorEastAsia" w:eastAsiaTheme="majorEastAsia" w:hAnsiTheme="majorEastAsia"/>
          <w:color w:val="000000" w:themeColor="text1"/>
          <w:sz w:val="24"/>
        </w:rPr>
      </w:pPr>
      <w:r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5</w:t>
      </w:r>
      <w:r w:rsidRPr="00F9417E">
        <w:rPr>
          <w:rFonts w:asciiTheme="majorEastAsia" w:eastAsiaTheme="majorEastAsia" w:hAnsiTheme="majorEastAsia"/>
          <w:color w:val="000000" w:themeColor="text1"/>
          <w:sz w:val="24"/>
        </w:rPr>
        <w:t>.</w:t>
      </w:r>
      <w:r w:rsidR="00F9417E">
        <w:rPr>
          <w:rFonts w:asciiTheme="majorEastAsia" w:eastAsiaTheme="majorEastAsia" w:hAnsiTheme="majorEastAsia" w:hint="eastAsia"/>
          <w:color w:val="000000" w:themeColor="text1"/>
          <w:sz w:val="24"/>
        </w:rPr>
        <w:t>2</w:t>
      </w:r>
      <w:r w:rsidRPr="00F9417E">
        <w:rPr>
          <w:rFonts w:asciiTheme="majorEastAsia" w:eastAsiaTheme="majorEastAsia" w:hAnsiTheme="majorEastAsia"/>
          <w:color w:val="000000" w:themeColor="text1"/>
          <w:sz w:val="24"/>
        </w:rPr>
        <w:t xml:space="preserve"> 试验</w:t>
      </w:r>
      <w:r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设备</w:t>
      </w:r>
    </w:p>
    <w:p w:rsidR="008C76F5" w:rsidRPr="00F9417E" w:rsidRDefault="008C76F5" w:rsidP="008C76F5">
      <w:pPr>
        <w:pStyle w:val="a9"/>
        <w:ind w:firstLine="420"/>
        <w:rPr>
          <w:rFonts w:asciiTheme="majorEastAsia" w:eastAsiaTheme="majorEastAsia" w:hAnsiTheme="majorEastAsia"/>
        </w:rPr>
      </w:pPr>
      <w:r w:rsidRPr="00F9417E">
        <w:rPr>
          <w:rFonts w:asciiTheme="majorEastAsia" w:eastAsiaTheme="majorEastAsia" w:hAnsiTheme="majorEastAsia" w:hint="eastAsia"/>
        </w:rPr>
        <w:t>包装跌落试验机、夹抱车、振动试验台、斜面冲击试验台、支撑垫块，电气安全性能检测仪器等。</w:t>
      </w:r>
    </w:p>
    <w:p w:rsidR="008C76F5" w:rsidRPr="00F9417E" w:rsidRDefault="008C76F5" w:rsidP="008C76F5">
      <w:pPr>
        <w:pStyle w:val="a9"/>
        <w:ind w:firstLine="420"/>
        <w:rPr>
          <w:rFonts w:asciiTheme="majorEastAsia" w:eastAsiaTheme="majorEastAsia" w:hAnsiTheme="majorEastAsia"/>
        </w:rPr>
      </w:pPr>
    </w:p>
    <w:p w:rsidR="008C76F5" w:rsidRPr="00F9417E" w:rsidRDefault="00F9417E" w:rsidP="008C76F5">
      <w:pPr>
        <w:snapToGrid w:val="0"/>
        <w:spacing w:line="360" w:lineRule="auto"/>
        <w:ind w:firstLine="465"/>
        <w:rPr>
          <w:rFonts w:asciiTheme="majorEastAsia" w:eastAsiaTheme="majorEastAsia" w:hAnsiTheme="majorEastAsia"/>
          <w:color w:val="000000" w:themeColor="text1"/>
          <w:sz w:val="24"/>
        </w:rPr>
      </w:pPr>
      <w:r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5</w:t>
      </w:r>
      <w:r w:rsidRPr="00F9417E">
        <w:rPr>
          <w:rFonts w:asciiTheme="majorEastAsia" w:eastAsiaTheme="majorEastAsia" w:hAnsiTheme="majorEastAsia"/>
          <w:color w:val="000000" w:themeColor="text1"/>
          <w:sz w:val="24"/>
        </w:rPr>
        <w:t>.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3</w:t>
      </w:r>
      <w:r w:rsidR="008C76F5" w:rsidRPr="00F9417E">
        <w:rPr>
          <w:rFonts w:asciiTheme="majorEastAsia" w:eastAsiaTheme="majorEastAsia" w:hAnsiTheme="majorEastAsia"/>
          <w:color w:val="000000" w:themeColor="text1"/>
          <w:sz w:val="24"/>
        </w:rPr>
        <w:t>试验</w:t>
      </w:r>
      <w:r w:rsidR="008C76F5"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样品</w:t>
      </w:r>
    </w:p>
    <w:p w:rsidR="008C76F5" w:rsidRPr="00F9417E" w:rsidRDefault="008C76F5" w:rsidP="008C76F5">
      <w:pPr>
        <w:pStyle w:val="a9"/>
        <w:ind w:firstLine="420"/>
        <w:rPr>
          <w:rFonts w:asciiTheme="majorEastAsia" w:eastAsiaTheme="majorEastAsia" w:hAnsiTheme="majorEastAsia"/>
        </w:rPr>
      </w:pPr>
      <w:r w:rsidRPr="00F9417E">
        <w:rPr>
          <w:rFonts w:asciiTheme="majorEastAsia" w:eastAsiaTheme="majorEastAsia" w:hAnsiTheme="majorEastAsia" w:hint="eastAsia"/>
        </w:rPr>
        <w:t>试验样机应按照出厂规定进行包装。</w:t>
      </w:r>
    </w:p>
    <w:p w:rsidR="001974FA" w:rsidRDefault="001974FA" w:rsidP="00C14DD7">
      <w:pPr>
        <w:snapToGrid w:val="0"/>
        <w:spacing w:line="360" w:lineRule="auto"/>
        <w:ind w:firstLine="465"/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</w:pPr>
    </w:p>
    <w:p w:rsidR="00ED2859" w:rsidRPr="00F9417E" w:rsidRDefault="00ED2859" w:rsidP="00ED2859">
      <w:pPr>
        <w:snapToGrid w:val="0"/>
        <w:spacing w:line="360" w:lineRule="auto"/>
        <w:ind w:firstLine="465"/>
        <w:rPr>
          <w:rFonts w:asciiTheme="majorEastAsia" w:eastAsiaTheme="majorEastAsia" w:hAnsiTheme="majorEastAsia"/>
          <w:color w:val="000000" w:themeColor="text1"/>
          <w:sz w:val="24"/>
        </w:rPr>
      </w:pPr>
      <w:r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5</w:t>
      </w:r>
      <w:r w:rsidRPr="00F9417E">
        <w:rPr>
          <w:rFonts w:asciiTheme="majorEastAsia" w:eastAsiaTheme="majorEastAsia" w:hAnsiTheme="majorEastAsia"/>
          <w:color w:val="000000" w:themeColor="text1"/>
          <w:sz w:val="24"/>
        </w:rPr>
        <w:t>.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4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测试</w:t>
      </w:r>
      <w:r>
        <w:rPr>
          <w:rFonts w:asciiTheme="majorEastAsia" w:eastAsiaTheme="majorEastAsia" w:hAnsiTheme="majorEastAsia"/>
          <w:color w:val="000000" w:themeColor="text1"/>
          <w:sz w:val="24"/>
        </w:rPr>
        <w:t>程序及方法</w:t>
      </w:r>
    </w:p>
    <w:p w:rsidR="00ED2859" w:rsidRDefault="00ED2859" w:rsidP="00ED2859">
      <w:pPr>
        <w:pStyle w:val="a9"/>
        <w:ind w:firstLine="420"/>
        <w:rPr>
          <w:rFonts w:asciiTheme="majorEastAsia" w:eastAsiaTheme="majorEastAsia" w:hAnsiTheme="majorEastAsia" w:hint="eastAsia"/>
        </w:rPr>
      </w:pPr>
      <w:r w:rsidRPr="00ED2859">
        <w:rPr>
          <w:rFonts w:asciiTheme="majorEastAsia" w:eastAsiaTheme="majorEastAsia" w:hAnsiTheme="majorEastAsia"/>
        </w:rPr>
        <w:t>见上</w:t>
      </w:r>
    </w:p>
    <w:p w:rsidR="00ED2859" w:rsidRPr="00ED2859" w:rsidRDefault="00ED2859" w:rsidP="00ED2859">
      <w:pPr>
        <w:pStyle w:val="a9"/>
        <w:ind w:firstLine="420"/>
        <w:rPr>
          <w:rFonts w:asciiTheme="majorEastAsia" w:eastAsiaTheme="majorEastAsia" w:hAnsiTheme="majorEastAsia"/>
        </w:rPr>
      </w:pPr>
      <w:bookmarkStart w:id="3" w:name="_GoBack"/>
      <w:bookmarkEnd w:id="3"/>
    </w:p>
    <w:p w:rsidR="008C76F5" w:rsidRPr="00F9417E" w:rsidRDefault="00F9417E" w:rsidP="008C76F5">
      <w:pPr>
        <w:snapToGrid w:val="0"/>
        <w:spacing w:line="360" w:lineRule="auto"/>
        <w:ind w:firstLine="465"/>
        <w:rPr>
          <w:rFonts w:asciiTheme="majorEastAsia" w:eastAsiaTheme="majorEastAsia" w:hAnsiTheme="majorEastAsia"/>
          <w:color w:val="000000" w:themeColor="text1"/>
          <w:sz w:val="24"/>
        </w:rPr>
      </w:pPr>
      <w:r w:rsidRPr="00F9417E">
        <w:rPr>
          <w:rFonts w:asciiTheme="majorEastAsia" w:eastAsiaTheme="majorEastAsia" w:hAnsiTheme="majorEastAsia" w:hint="eastAsia"/>
          <w:color w:val="000000" w:themeColor="text1"/>
          <w:sz w:val="24"/>
        </w:rPr>
        <w:t>5</w:t>
      </w:r>
      <w:r w:rsidRPr="00F9417E">
        <w:rPr>
          <w:rFonts w:asciiTheme="majorEastAsia" w:eastAsiaTheme="majorEastAsia" w:hAnsiTheme="majorEastAsia"/>
          <w:color w:val="000000" w:themeColor="text1"/>
          <w:sz w:val="24"/>
        </w:rPr>
        <w:t>.</w:t>
      </w:r>
      <w:r w:rsidR="00ED2859">
        <w:rPr>
          <w:rFonts w:asciiTheme="majorEastAsia" w:eastAsiaTheme="majorEastAsia" w:hAnsiTheme="majorEastAsia" w:hint="eastAsia"/>
          <w:color w:val="000000" w:themeColor="text1"/>
          <w:sz w:val="24"/>
        </w:rPr>
        <w:t>5</w:t>
      </w:r>
      <w:r w:rsidR="008C76F5" w:rsidRPr="00F9417E">
        <w:rPr>
          <w:rFonts w:asciiTheme="majorEastAsia" w:eastAsiaTheme="majorEastAsia" w:hAnsiTheme="majorEastAsia"/>
          <w:color w:val="000000" w:themeColor="text1"/>
          <w:sz w:val="24"/>
        </w:rPr>
        <w:t>试验记录及要求</w:t>
      </w:r>
    </w:p>
    <w:p w:rsidR="008C76F5" w:rsidRPr="00F9417E" w:rsidRDefault="008C76F5" w:rsidP="008C76F5">
      <w:pPr>
        <w:pStyle w:val="ae"/>
        <w:spacing w:before="120" w:after="120" w:line="300" w:lineRule="auto"/>
        <w:ind w:firstLineChars="200" w:firstLine="420"/>
        <w:rPr>
          <w:rFonts w:asciiTheme="majorEastAsia" w:eastAsiaTheme="majorEastAsia" w:hAnsiTheme="majorEastAsia"/>
        </w:rPr>
      </w:pPr>
      <w:bookmarkStart w:id="4" w:name="_Toc524098290"/>
      <w:r w:rsidRPr="00F9417E">
        <w:rPr>
          <w:rFonts w:asciiTheme="majorEastAsia" w:eastAsiaTheme="majorEastAsia" w:hAnsiTheme="majorEastAsia" w:hint="eastAsia"/>
        </w:rPr>
        <w:t>测试报告应包含以下一些内容：</w:t>
      </w:r>
      <w:bookmarkEnd w:id="4"/>
    </w:p>
    <w:p w:rsidR="008C76F5" w:rsidRPr="00F9417E" w:rsidRDefault="008C76F5" w:rsidP="008C76F5">
      <w:pPr>
        <w:pStyle w:val="9"/>
        <w:keepNext w:val="0"/>
        <w:keepLines w:val="0"/>
        <w:numPr>
          <w:ilvl w:val="0"/>
          <w:numId w:val="16"/>
        </w:numPr>
        <w:spacing w:before="0" w:after="0" w:line="300" w:lineRule="auto"/>
        <w:ind w:leftChars="200" w:left="840"/>
        <w:jc w:val="left"/>
        <w:rPr>
          <w:rFonts w:asciiTheme="majorEastAsia" w:hAnsiTheme="majorEastAsia"/>
        </w:rPr>
      </w:pPr>
      <w:r w:rsidRPr="00F9417E">
        <w:rPr>
          <w:rFonts w:asciiTheme="majorEastAsia" w:hAnsiTheme="majorEastAsia" w:hint="eastAsia"/>
        </w:rPr>
        <w:t>对产品及包装的精确描述：尺寸、重量和规格；</w:t>
      </w:r>
    </w:p>
    <w:p w:rsidR="008C76F5" w:rsidRPr="00F9417E" w:rsidRDefault="008C76F5" w:rsidP="008C76F5">
      <w:pPr>
        <w:pStyle w:val="9"/>
        <w:keepNext w:val="0"/>
        <w:keepLines w:val="0"/>
        <w:numPr>
          <w:ilvl w:val="0"/>
          <w:numId w:val="16"/>
        </w:numPr>
        <w:spacing w:before="0" w:after="0" w:line="300" w:lineRule="auto"/>
        <w:ind w:leftChars="200" w:left="840"/>
        <w:jc w:val="left"/>
        <w:rPr>
          <w:rFonts w:asciiTheme="majorEastAsia" w:hAnsiTheme="majorEastAsia"/>
        </w:rPr>
      </w:pPr>
      <w:r w:rsidRPr="00F9417E">
        <w:rPr>
          <w:rFonts w:asciiTheme="majorEastAsia" w:hAnsiTheme="majorEastAsia" w:hint="eastAsia"/>
        </w:rPr>
        <w:t>被测试机器数量及他们在试验中的测试方法、测试参数等；</w:t>
      </w:r>
    </w:p>
    <w:p w:rsidR="008C76F5" w:rsidRPr="00F9417E" w:rsidRDefault="008C76F5" w:rsidP="008C76F5">
      <w:pPr>
        <w:pStyle w:val="9"/>
        <w:keepNext w:val="0"/>
        <w:keepLines w:val="0"/>
        <w:numPr>
          <w:ilvl w:val="0"/>
          <w:numId w:val="16"/>
        </w:numPr>
        <w:spacing w:before="0" w:after="0" w:line="300" w:lineRule="auto"/>
        <w:ind w:leftChars="200" w:left="840"/>
        <w:jc w:val="left"/>
        <w:rPr>
          <w:rFonts w:asciiTheme="majorEastAsia" w:hAnsiTheme="majorEastAsia"/>
        </w:rPr>
      </w:pPr>
      <w:r w:rsidRPr="00F9417E">
        <w:rPr>
          <w:rFonts w:asciiTheme="majorEastAsia" w:hAnsiTheme="majorEastAsia" w:hint="eastAsia"/>
        </w:rPr>
        <w:t>测试程序中的偏差；</w:t>
      </w:r>
    </w:p>
    <w:p w:rsidR="008C76F5" w:rsidRPr="00F9417E" w:rsidRDefault="008C76F5" w:rsidP="008C76F5">
      <w:pPr>
        <w:pStyle w:val="9"/>
        <w:keepNext w:val="0"/>
        <w:keepLines w:val="0"/>
        <w:numPr>
          <w:ilvl w:val="0"/>
          <w:numId w:val="16"/>
        </w:numPr>
        <w:spacing w:before="0" w:after="0" w:line="300" w:lineRule="auto"/>
        <w:ind w:leftChars="200" w:left="840"/>
        <w:jc w:val="left"/>
        <w:rPr>
          <w:rFonts w:asciiTheme="majorEastAsia" w:hAnsiTheme="majorEastAsia"/>
        </w:rPr>
      </w:pPr>
      <w:r w:rsidRPr="00F9417E">
        <w:rPr>
          <w:rFonts w:asciiTheme="majorEastAsia" w:hAnsiTheme="majorEastAsia" w:hint="eastAsia"/>
        </w:rPr>
        <w:t>测试日期及地点；</w:t>
      </w:r>
    </w:p>
    <w:p w:rsidR="008C76F5" w:rsidRPr="00F9417E" w:rsidRDefault="008C76F5" w:rsidP="008C76F5">
      <w:pPr>
        <w:pStyle w:val="a9"/>
        <w:numPr>
          <w:ilvl w:val="0"/>
          <w:numId w:val="16"/>
        </w:numPr>
        <w:ind w:firstLineChars="0" w:firstLine="6"/>
        <w:rPr>
          <w:rFonts w:asciiTheme="majorEastAsia" w:eastAsiaTheme="majorEastAsia" w:hAnsiTheme="majorEastAsia"/>
        </w:rPr>
      </w:pPr>
      <w:r w:rsidRPr="00F9417E">
        <w:rPr>
          <w:rFonts w:asciiTheme="majorEastAsia" w:eastAsiaTheme="majorEastAsia" w:hAnsiTheme="majorEastAsia" w:hint="eastAsia"/>
        </w:rPr>
        <w:t>试验操作人员;</w:t>
      </w:r>
    </w:p>
    <w:p w:rsidR="008C76F5" w:rsidRPr="00F9417E" w:rsidRDefault="008C76F5" w:rsidP="008C76F5">
      <w:pPr>
        <w:pStyle w:val="a9"/>
        <w:numPr>
          <w:ilvl w:val="0"/>
          <w:numId w:val="16"/>
        </w:numPr>
        <w:ind w:firstLineChars="0" w:firstLine="6"/>
        <w:rPr>
          <w:rFonts w:asciiTheme="majorEastAsia" w:eastAsiaTheme="majorEastAsia" w:hAnsiTheme="majorEastAsia"/>
        </w:rPr>
      </w:pPr>
      <w:r w:rsidRPr="00F9417E">
        <w:rPr>
          <w:rFonts w:asciiTheme="majorEastAsia" w:eastAsiaTheme="majorEastAsia" w:hAnsiTheme="majorEastAsia" w:hint="eastAsia"/>
        </w:rPr>
        <w:t>试验后的结果记录。</w:t>
      </w:r>
    </w:p>
    <w:p w:rsidR="00ED2859" w:rsidRDefault="00ED2859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/>
          <w:color w:val="000000" w:themeColor="text1"/>
          <w:sz w:val="24"/>
        </w:rPr>
        <w:br w:type="page"/>
      </w:r>
    </w:p>
    <w:p w:rsidR="008C76F5" w:rsidRPr="00F9417E" w:rsidRDefault="008C76F5" w:rsidP="00ED2859">
      <w:pPr>
        <w:pStyle w:val="a9"/>
        <w:ind w:firstLine="420"/>
        <w:rPr>
          <w:rFonts w:asciiTheme="majorEastAsia" w:eastAsiaTheme="majorEastAsia" w:hAnsiTheme="majorEastAsia"/>
        </w:rPr>
      </w:pPr>
      <w:r w:rsidRPr="00F9417E">
        <w:rPr>
          <w:rFonts w:asciiTheme="majorEastAsia" w:eastAsiaTheme="majorEastAsia" w:hAnsiTheme="majorEastAsia" w:hint="eastAsia"/>
        </w:rPr>
        <w:t>试验结果应满足表2规定。</w:t>
      </w:r>
    </w:p>
    <w:p w:rsidR="008C76F5" w:rsidRPr="00F9417E" w:rsidRDefault="008C76F5" w:rsidP="008C76F5">
      <w:pPr>
        <w:pStyle w:val="a9"/>
        <w:ind w:firstLine="422"/>
        <w:jc w:val="center"/>
        <w:rPr>
          <w:rFonts w:asciiTheme="majorEastAsia" w:eastAsiaTheme="majorEastAsia" w:hAnsiTheme="majorEastAsia"/>
          <w:b/>
        </w:rPr>
      </w:pPr>
      <w:r w:rsidRPr="00F9417E">
        <w:rPr>
          <w:rFonts w:asciiTheme="majorEastAsia" w:eastAsiaTheme="majorEastAsia" w:hAnsiTheme="majorEastAsia" w:hint="eastAsia"/>
          <w:b/>
        </w:rPr>
        <w:t>表2 检查项目及要求</w:t>
      </w:r>
    </w:p>
    <w:tbl>
      <w:tblPr>
        <w:tblW w:w="52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226"/>
        <w:gridCol w:w="5560"/>
        <w:gridCol w:w="1239"/>
        <w:gridCol w:w="1235"/>
      </w:tblGrid>
      <w:tr w:rsidR="008C76F5" w:rsidRPr="00F9417E" w:rsidTr="00485A03">
        <w:trPr>
          <w:trHeight w:val="3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序号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检查部位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检查项目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符合情况（√、×）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现象描述</w:t>
            </w:r>
          </w:p>
        </w:tc>
      </w:tr>
      <w:tr w:rsidR="008C76F5" w:rsidRPr="00F9417E" w:rsidTr="00485A03">
        <w:trPr>
          <w:trHeight w:val="30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包装箱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产品名称、型号正确。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29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包装结构完整、内部缓冲件无外露、脱落。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打包带无明显松动、脱落、断裂不良。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包装方式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63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门体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门体开关顺滑流畅,不可有较大的阻尼或伴有异常声。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22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门封条无因受挤压出现明显绞边变形现象。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瓶座、显示板等固定正常，瓶座无开裂破损等现象。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28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jc w:val="center"/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侧板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侧板外观无划伤,磕碰,变形,掉漆等。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29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9</w:t>
            </w:r>
          </w:p>
        </w:tc>
        <w:tc>
          <w:tcPr>
            <w:tcW w:w="63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后背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对于后背有冷凝器的，冷凝器固定牢固。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0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压机盖板螺丝固定牢固无歪斜、滑丝，压机盖板无明显变形。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299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11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后背应无明显异常闪缝、不平现象。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12</w:t>
            </w: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后背电控盒固定牢靠，无闪缝。电控板固定牢靠，无元器件松弛或脱落。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ind w:rightChars="-51" w:right="-107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ind w:rightChars="-51" w:right="-107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9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13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顶面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顶面不能出现开裂、变形等现象。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spacing w:line="360" w:lineRule="auto"/>
              <w:ind w:rightChars="-51" w:right="-107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spacing w:line="360" w:lineRule="auto"/>
              <w:ind w:rightChars="-51" w:right="-107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4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14</w:t>
            </w: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上铰链盒安装到位，不允许出边。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spacing w:line="360" w:lineRule="auto"/>
              <w:ind w:rightChars="-51" w:right="-107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spacing w:line="360" w:lineRule="auto"/>
              <w:ind w:rightChars="-51" w:right="-107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283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15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铰链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门开启最大角度时，果菜盒等可拆卸部件能方便拿出。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16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门铰链螺钉固定到位，无松动，无滑丝，铰链无出边，开关无异音。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17</w:t>
            </w: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对于门铰链内带有导线的，不允许出现导线磨损、断裂、拉伸变形等现象。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18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内部器件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内胆无变形、挤伤、破损等现象。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19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抽屉、搁物架、果菜盒固定牢靠，无开裂现象。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20</w:t>
            </w: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温控器、灯罩等固定正常，无脱落，异常闪缝等现象。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21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压机及风扇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压机仓化霜接水盘应安装到位，牢固。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22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压机固定牢靠。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23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风机安装牢固、固定螺丝无松动。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24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风扇无开裂，变形等现象。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25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风扇旋转自如，不能碰到内部线路。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26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压机底板无明显变形且不能刮伤用户地板。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27</w:t>
            </w:r>
          </w:p>
        </w:tc>
        <w:tc>
          <w:tcPr>
            <w:tcW w:w="6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抽屉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抽屉开关顺畅，两侧同步。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28</w:t>
            </w:r>
          </w:p>
        </w:tc>
        <w:tc>
          <w:tcPr>
            <w:tcW w:w="6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通电运转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样机通电后显示正常，制冷正常，风扇旋转正常。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29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电气安全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外部紧固螺钉是否松动、脱落。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30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接地螺母是否松动、脱落。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31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通电正常运行。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32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电磁阀是否松动、脱落。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33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控制电源盒是否有损伤，电源接线盒的固定是否松动、脱落，内部电源板是否松动、脱落、损坏。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34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冷藏室灯罩是否牢固，紧固螺钉是否松动、脱落。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35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蒸发器、风扇电机是否松动、脱落，风扇电机支架是否有裂痕、断裂。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36</w:t>
            </w: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泄露电流、耐压、接地电阻测试要满足GB4706.1、GB4706.13规定要求。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37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cs="宋体" w:hint="eastAsia"/>
                <w:color w:val="000000"/>
                <w:sz w:val="18"/>
                <w:szCs w:val="18"/>
              </w:rPr>
              <w:t>功能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噪音依据GB/T8059测试,结果要满足GB19606规定值。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38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冰箱是否制冷，有无泄漏现象。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39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按键操作不允许出现松动、脱落现象。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40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压缩机固定牢靠，启动正常。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41</w:t>
            </w: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门锁正常。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42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外观及附件</w:t>
            </w: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平衡度，把冰箱放在水平地面上，旋调节脚，冰箱能平稳放置，无倾斜。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43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搁架或搁架支撑物是否有损伤、脱落。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44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瓶框是否有损伤、脱落。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45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上下门测试后不应出现明显偏斜。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46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门体开关顺滑流畅，不可有较大的阻尼或伴有异常声。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47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门铰链盖与箱体离缝不得过大。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48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门铰链（上、中、下）有无变形。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49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底板变形量不得过大。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50</w:t>
            </w:r>
          </w:p>
        </w:tc>
        <w:tc>
          <w:tcPr>
            <w:tcW w:w="6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外观有无变形，开裂现象。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76F5" w:rsidRPr="00F9417E" w:rsidTr="00485A03">
        <w:trPr>
          <w:trHeight w:val="317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51</w:t>
            </w:r>
          </w:p>
        </w:tc>
        <w:tc>
          <w:tcPr>
            <w:tcW w:w="6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 w:cs="宋体"/>
                <w:sz w:val="18"/>
                <w:szCs w:val="18"/>
              </w:rPr>
            </w:pPr>
            <w:r w:rsidRPr="00F9417E">
              <w:rPr>
                <w:rFonts w:asciiTheme="majorEastAsia" w:eastAsiaTheme="majorEastAsia" w:hAnsiTheme="majorEastAsia" w:hint="eastAsia"/>
                <w:sz w:val="18"/>
                <w:szCs w:val="18"/>
              </w:rPr>
              <w:t>包装箱不得破损，包装侧条不得断裂；包装箱印刷字迹摩擦变形和被磨掉。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F5" w:rsidRPr="00F9417E" w:rsidRDefault="008C76F5" w:rsidP="00485A0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903A9D" w:rsidRPr="00F9417E" w:rsidRDefault="00903A9D" w:rsidP="00BB2B65">
      <w:pPr>
        <w:snapToGrid w:val="0"/>
        <w:spacing w:line="360" w:lineRule="auto"/>
        <w:ind w:left="480"/>
        <w:outlineLvl w:val="0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E663B4" w:rsidRPr="00F9417E" w:rsidRDefault="00E663B4" w:rsidP="00BB2B65">
      <w:pPr>
        <w:pStyle w:val="aff2"/>
        <w:numPr>
          <w:ilvl w:val="0"/>
          <w:numId w:val="13"/>
        </w:numPr>
        <w:snapToGrid w:val="0"/>
        <w:spacing w:line="360" w:lineRule="auto"/>
        <w:ind w:firstLineChars="0"/>
        <w:outlineLvl w:val="0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F9417E">
        <w:rPr>
          <w:rFonts w:asciiTheme="majorEastAsia" w:eastAsiaTheme="majorEastAsia" w:hAnsiTheme="majorEastAsia"/>
          <w:b/>
          <w:color w:val="000000" w:themeColor="text1"/>
          <w:sz w:val="24"/>
        </w:rPr>
        <w:t>目的意义</w:t>
      </w:r>
    </w:p>
    <w:p w:rsidR="006C578B" w:rsidRPr="00F9417E" w:rsidRDefault="006C578B" w:rsidP="006C578B">
      <w:pPr>
        <w:snapToGrid w:val="0"/>
        <w:spacing w:line="360" w:lineRule="auto"/>
        <w:ind w:firstLine="465"/>
        <w:rPr>
          <w:rFonts w:asciiTheme="majorEastAsia" w:eastAsiaTheme="majorEastAsia" w:hAnsiTheme="majorEastAsia"/>
          <w:color w:val="000000" w:themeColor="text1"/>
          <w:kern w:val="0"/>
          <w:sz w:val="24"/>
        </w:rPr>
      </w:pPr>
      <w:r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本标准的提出旨在规范电冰箱</w:t>
      </w:r>
      <w:r w:rsidR="00DE1A24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卧放</w:t>
      </w:r>
      <w:r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运输统一要求，指导冰箱企业更好的提升产品技术，保证</w:t>
      </w:r>
      <w:r w:rsidR="00DE1A24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卧放</w:t>
      </w:r>
      <w:r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运输后的产品质量。用标准引导企业给消费者提供贴心产品解决方案。</w:t>
      </w:r>
    </w:p>
    <w:p w:rsidR="006C578B" w:rsidRPr="00F9417E" w:rsidRDefault="006C578B" w:rsidP="006C578B">
      <w:pPr>
        <w:snapToGrid w:val="0"/>
        <w:spacing w:line="360" w:lineRule="auto"/>
        <w:ind w:firstLine="465"/>
        <w:rPr>
          <w:rFonts w:asciiTheme="majorEastAsia" w:eastAsiaTheme="majorEastAsia" w:hAnsiTheme="majorEastAsia"/>
          <w:color w:val="000000" w:themeColor="text1"/>
          <w:kern w:val="0"/>
          <w:sz w:val="24"/>
        </w:rPr>
      </w:pPr>
      <w:r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冰箱作为日常使用产品已销售至千家万户。然而在冰箱产品运输过程中，由于道路交通管理的新规出台，为满足运输限高、限宽的要求，冰箱运输过程中无法实现冰箱装运两层，很多空间闲置，造成成本浪费，货物周转率也降低。</w:t>
      </w:r>
    </w:p>
    <w:p w:rsidR="006C578B" w:rsidRPr="00F9417E" w:rsidRDefault="00DE1A24" w:rsidP="006C578B">
      <w:pPr>
        <w:snapToGrid w:val="0"/>
        <w:spacing w:line="360" w:lineRule="auto"/>
        <w:ind w:firstLine="465"/>
        <w:rPr>
          <w:rFonts w:asciiTheme="majorEastAsia" w:eastAsiaTheme="majorEastAsia" w:hAnsiTheme="majorEastAsia"/>
          <w:color w:val="000000" w:themeColor="text1"/>
          <w:kern w:val="0"/>
          <w:sz w:val="24"/>
        </w:rPr>
      </w:pPr>
      <w:r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卧放</w:t>
      </w:r>
      <w:r w:rsidR="006C578B" w:rsidRPr="00F9417E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运输可以解决上述描述的问题，通过上层卧放能够充分利用运输空间，降低物流运输成本，装货及周转效率和相应提升，可以更快速的将产品送至用户家中。</w:t>
      </w:r>
    </w:p>
    <w:p w:rsidR="00160A28" w:rsidRPr="00F9417E" w:rsidRDefault="00160A28" w:rsidP="00BB2B65">
      <w:pPr>
        <w:snapToGrid w:val="0"/>
        <w:spacing w:line="360" w:lineRule="auto"/>
        <w:ind w:firstLine="465"/>
        <w:rPr>
          <w:rFonts w:asciiTheme="majorEastAsia" w:eastAsiaTheme="majorEastAsia" w:hAnsiTheme="majorEastAsia"/>
          <w:color w:val="000000" w:themeColor="text1"/>
          <w:kern w:val="0"/>
          <w:sz w:val="24"/>
        </w:rPr>
      </w:pPr>
    </w:p>
    <w:p w:rsidR="00E663B4" w:rsidRPr="00F9417E" w:rsidRDefault="00446792" w:rsidP="00BB2B65">
      <w:pPr>
        <w:snapToGrid w:val="0"/>
        <w:spacing w:line="360" w:lineRule="auto"/>
        <w:ind w:left="482" w:hangingChars="200" w:hanging="482"/>
        <w:outlineLvl w:val="0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F9417E">
        <w:rPr>
          <w:rFonts w:asciiTheme="majorEastAsia" w:eastAsiaTheme="majorEastAsia" w:hAnsiTheme="majorEastAsia"/>
          <w:b/>
          <w:color w:val="000000" w:themeColor="text1"/>
          <w:sz w:val="24"/>
        </w:rPr>
        <w:t>五</w:t>
      </w:r>
      <w:r w:rsidRPr="00F9417E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、</w:t>
      </w:r>
      <w:r w:rsidR="00E663B4" w:rsidRPr="00F9417E">
        <w:rPr>
          <w:rFonts w:asciiTheme="majorEastAsia" w:eastAsiaTheme="majorEastAsia" w:hAnsiTheme="majorEastAsia"/>
          <w:b/>
          <w:color w:val="000000" w:themeColor="text1"/>
          <w:sz w:val="24"/>
        </w:rPr>
        <w:t>采用国际标准和国外先进标准的程度，以及与国际、国外同类标准水平的对比情况，或与测试的国外样品、样机的有关数据对比情况</w:t>
      </w:r>
    </w:p>
    <w:p w:rsidR="00E663B4" w:rsidRPr="00F9417E" w:rsidRDefault="00E663B4" w:rsidP="00BB2B65">
      <w:pPr>
        <w:pStyle w:val="a9"/>
        <w:snapToGrid w:val="0"/>
        <w:spacing w:line="360" w:lineRule="auto"/>
        <w:ind w:left="480" w:firstLineChars="0" w:firstLine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9417E">
        <w:rPr>
          <w:rFonts w:asciiTheme="majorEastAsia" w:eastAsiaTheme="majorEastAsia" w:hAnsiTheme="majorEastAsia"/>
          <w:color w:val="000000" w:themeColor="text1"/>
          <w:sz w:val="24"/>
          <w:szCs w:val="24"/>
        </w:rPr>
        <w:t>无。</w:t>
      </w:r>
    </w:p>
    <w:p w:rsidR="00160A28" w:rsidRPr="00F9417E" w:rsidRDefault="00160A28" w:rsidP="00BB2B65">
      <w:pPr>
        <w:pStyle w:val="a9"/>
        <w:snapToGrid w:val="0"/>
        <w:spacing w:line="360" w:lineRule="auto"/>
        <w:ind w:left="480" w:firstLineChars="0" w:firstLine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E663B4" w:rsidRPr="00F9417E" w:rsidRDefault="00446792" w:rsidP="00BB2B65">
      <w:pPr>
        <w:snapToGrid w:val="0"/>
        <w:spacing w:line="360" w:lineRule="auto"/>
        <w:outlineLvl w:val="0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F9417E">
        <w:rPr>
          <w:rFonts w:asciiTheme="majorEastAsia" w:eastAsiaTheme="majorEastAsia" w:hAnsiTheme="majorEastAsia"/>
          <w:b/>
          <w:color w:val="000000" w:themeColor="text1"/>
          <w:sz w:val="24"/>
        </w:rPr>
        <w:t>六</w:t>
      </w:r>
      <w:r w:rsidRPr="00F9417E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、</w:t>
      </w:r>
      <w:r w:rsidR="00E663B4" w:rsidRPr="00F9417E">
        <w:rPr>
          <w:rFonts w:asciiTheme="majorEastAsia" w:eastAsiaTheme="majorEastAsia" w:hAnsiTheme="majorEastAsia"/>
          <w:b/>
          <w:color w:val="000000" w:themeColor="text1"/>
          <w:sz w:val="24"/>
        </w:rPr>
        <w:t>与有关的现行法律、法规和强制性国家标准的建议</w:t>
      </w:r>
    </w:p>
    <w:p w:rsidR="00706ED2" w:rsidRPr="00F9417E" w:rsidRDefault="00706ED2" w:rsidP="00BB2B65">
      <w:pPr>
        <w:spacing w:line="360" w:lineRule="auto"/>
        <w:ind w:left="425"/>
        <w:rPr>
          <w:rFonts w:asciiTheme="majorEastAsia" w:eastAsiaTheme="majorEastAsia" w:hAnsiTheme="majorEastAsia"/>
          <w:color w:val="000000" w:themeColor="text1"/>
          <w:sz w:val="24"/>
        </w:rPr>
      </w:pPr>
      <w:r w:rsidRPr="00F9417E">
        <w:rPr>
          <w:rFonts w:asciiTheme="majorEastAsia" w:eastAsiaTheme="majorEastAsia" w:hAnsiTheme="majorEastAsia"/>
          <w:color w:val="000000" w:themeColor="text1"/>
          <w:sz w:val="24"/>
        </w:rPr>
        <w:t>本标准与其他国家法律法规协调一致。</w:t>
      </w:r>
    </w:p>
    <w:p w:rsidR="00E663B4" w:rsidRPr="00F9417E" w:rsidRDefault="00E663B4" w:rsidP="00BB2B65">
      <w:pPr>
        <w:pStyle w:val="a9"/>
        <w:snapToGrid w:val="0"/>
        <w:spacing w:line="360" w:lineRule="auto"/>
        <w:ind w:left="480" w:firstLineChars="0" w:firstLine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E663B4" w:rsidRPr="00F9417E" w:rsidRDefault="00446792" w:rsidP="00BB2B65">
      <w:pPr>
        <w:snapToGrid w:val="0"/>
        <w:spacing w:line="360" w:lineRule="auto"/>
        <w:outlineLvl w:val="0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F9417E">
        <w:rPr>
          <w:rFonts w:asciiTheme="majorEastAsia" w:eastAsiaTheme="majorEastAsia" w:hAnsiTheme="majorEastAsia"/>
          <w:b/>
          <w:color w:val="000000" w:themeColor="text1"/>
          <w:sz w:val="24"/>
        </w:rPr>
        <w:t>七</w:t>
      </w:r>
      <w:r w:rsidRPr="00F9417E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、</w:t>
      </w:r>
      <w:r w:rsidR="00E663B4" w:rsidRPr="00F9417E">
        <w:rPr>
          <w:rFonts w:asciiTheme="majorEastAsia" w:eastAsiaTheme="majorEastAsia" w:hAnsiTheme="majorEastAsia"/>
          <w:b/>
          <w:color w:val="000000" w:themeColor="text1"/>
          <w:sz w:val="24"/>
        </w:rPr>
        <w:t>重大分歧意见的处理经过和依据</w:t>
      </w:r>
    </w:p>
    <w:p w:rsidR="00E663B4" w:rsidRPr="00F9417E" w:rsidRDefault="000D1900" w:rsidP="00BB2B65">
      <w:pPr>
        <w:pStyle w:val="a9"/>
        <w:snapToGrid w:val="0"/>
        <w:spacing w:line="360" w:lineRule="auto"/>
        <w:ind w:left="480" w:firstLineChars="0" w:firstLine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9417E">
        <w:rPr>
          <w:rFonts w:asciiTheme="majorEastAsia" w:eastAsiaTheme="majorEastAsia" w:hAnsiTheme="majorEastAsia"/>
          <w:color w:val="000000" w:themeColor="text1"/>
          <w:sz w:val="24"/>
          <w:szCs w:val="24"/>
        </w:rPr>
        <w:t>无重大分歧</w:t>
      </w:r>
      <w:r w:rsidR="00E663B4" w:rsidRPr="00F9417E">
        <w:rPr>
          <w:rFonts w:asciiTheme="majorEastAsia" w:eastAsiaTheme="majorEastAsia" w:hAnsiTheme="majorEastAsia"/>
          <w:color w:val="000000" w:themeColor="text1"/>
          <w:sz w:val="24"/>
          <w:szCs w:val="24"/>
        </w:rPr>
        <w:t>。</w:t>
      </w:r>
    </w:p>
    <w:p w:rsidR="00E663B4" w:rsidRPr="00F9417E" w:rsidRDefault="00E663B4" w:rsidP="00BB2B65">
      <w:pPr>
        <w:pStyle w:val="a9"/>
        <w:snapToGrid w:val="0"/>
        <w:spacing w:line="360" w:lineRule="auto"/>
        <w:ind w:left="480" w:firstLineChars="0" w:firstLine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E663B4" w:rsidRPr="00F9417E" w:rsidRDefault="00446792" w:rsidP="00BB2B65">
      <w:pPr>
        <w:snapToGrid w:val="0"/>
        <w:spacing w:line="360" w:lineRule="auto"/>
        <w:outlineLvl w:val="0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F9417E">
        <w:rPr>
          <w:rFonts w:asciiTheme="majorEastAsia" w:eastAsiaTheme="majorEastAsia" w:hAnsiTheme="majorEastAsia"/>
          <w:b/>
          <w:color w:val="000000" w:themeColor="text1"/>
          <w:sz w:val="24"/>
        </w:rPr>
        <w:t>八</w:t>
      </w:r>
      <w:r w:rsidRPr="00F9417E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、</w:t>
      </w:r>
      <w:r w:rsidR="00E663B4" w:rsidRPr="00F9417E">
        <w:rPr>
          <w:rFonts w:asciiTheme="majorEastAsia" w:eastAsiaTheme="majorEastAsia" w:hAnsiTheme="majorEastAsia"/>
          <w:b/>
          <w:color w:val="000000" w:themeColor="text1"/>
          <w:sz w:val="24"/>
        </w:rPr>
        <w:t>标准作为强制性标准或推荐性标准的建议</w:t>
      </w:r>
    </w:p>
    <w:p w:rsidR="00E663B4" w:rsidRPr="00F9417E" w:rsidRDefault="000D1900" w:rsidP="00BB2B65">
      <w:pPr>
        <w:pStyle w:val="a9"/>
        <w:snapToGrid w:val="0"/>
        <w:spacing w:line="360" w:lineRule="auto"/>
        <w:ind w:left="480" w:firstLineChars="0" w:firstLine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9417E">
        <w:rPr>
          <w:rFonts w:asciiTheme="majorEastAsia" w:eastAsiaTheme="majorEastAsia" w:hAnsiTheme="majorEastAsia"/>
          <w:color w:val="000000" w:themeColor="text1"/>
          <w:sz w:val="24"/>
          <w:szCs w:val="24"/>
        </w:rPr>
        <w:t>建议为推荐性标准</w:t>
      </w:r>
      <w:r w:rsidR="00E663B4" w:rsidRPr="00F9417E">
        <w:rPr>
          <w:rFonts w:asciiTheme="majorEastAsia" w:eastAsiaTheme="majorEastAsia" w:hAnsiTheme="majorEastAsia"/>
          <w:color w:val="000000" w:themeColor="text1"/>
          <w:sz w:val="24"/>
          <w:szCs w:val="24"/>
        </w:rPr>
        <w:t>。</w:t>
      </w:r>
    </w:p>
    <w:p w:rsidR="00E663B4" w:rsidRPr="00F9417E" w:rsidRDefault="00E663B4" w:rsidP="00BB2B65">
      <w:pPr>
        <w:pStyle w:val="a9"/>
        <w:snapToGrid w:val="0"/>
        <w:spacing w:line="360" w:lineRule="auto"/>
        <w:ind w:left="480" w:firstLineChars="0" w:firstLine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E663B4" w:rsidRPr="00F9417E" w:rsidRDefault="00446792" w:rsidP="00BB2B65">
      <w:pPr>
        <w:snapToGrid w:val="0"/>
        <w:spacing w:line="360" w:lineRule="auto"/>
        <w:outlineLvl w:val="0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F9417E">
        <w:rPr>
          <w:rFonts w:asciiTheme="majorEastAsia" w:eastAsiaTheme="majorEastAsia" w:hAnsiTheme="majorEastAsia"/>
          <w:b/>
          <w:color w:val="000000" w:themeColor="text1"/>
          <w:sz w:val="24"/>
        </w:rPr>
        <w:t>九</w:t>
      </w:r>
      <w:r w:rsidRPr="00F9417E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、</w:t>
      </w:r>
      <w:r w:rsidR="00E663B4" w:rsidRPr="00F9417E">
        <w:rPr>
          <w:rFonts w:asciiTheme="majorEastAsia" w:eastAsiaTheme="majorEastAsia" w:hAnsiTheme="majorEastAsia"/>
          <w:b/>
          <w:color w:val="000000" w:themeColor="text1"/>
          <w:sz w:val="24"/>
        </w:rPr>
        <w:t>贯彻标准的要求和措施建议（包括组织措施、技术措施、过渡办法等内容）</w:t>
      </w:r>
    </w:p>
    <w:p w:rsidR="00BC61BB" w:rsidRPr="00F9417E" w:rsidRDefault="00BC61BB" w:rsidP="00BB2B65">
      <w:pPr>
        <w:pStyle w:val="a9"/>
        <w:snapToGrid w:val="0"/>
        <w:spacing w:line="360" w:lineRule="auto"/>
        <w:ind w:left="480" w:firstLineChars="0" w:firstLine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9417E">
        <w:rPr>
          <w:rFonts w:asciiTheme="majorEastAsia" w:eastAsiaTheme="majorEastAsia" w:hAnsiTheme="majorEastAsia"/>
          <w:color w:val="000000" w:themeColor="text1"/>
          <w:sz w:val="24"/>
          <w:szCs w:val="24"/>
        </w:rPr>
        <w:t>1、在行业内进行标准宣传和培训。</w:t>
      </w:r>
    </w:p>
    <w:p w:rsidR="00BC61BB" w:rsidRPr="00F9417E" w:rsidRDefault="00BC61BB" w:rsidP="00BB2B65">
      <w:pPr>
        <w:pStyle w:val="a9"/>
        <w:snapToGrid w:val="0"/>
        <w:spacing w:line="360" w:lineRule="auto"/>
        <w:ind w:left="468" w:firstLineChars="0" w:firstLine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9417E">
        <w:rPr>
          <w:rFonts w:asciiTheme="majorEastAsia" w:eastAsiaTheme="majorEastAsia" w:hAnsiTheme="majorEastAsia"/>
          <w:color w:val="000000" w:themeColor="text1"/>
          <w:sz w:val="24"/>
          <w:szCs w:val="24"/>
        </w:rPr>
        <w:t>2、组织标准的实施、测试细节研讨、数据摸底等工作。</w:t>
      </w:r>
    </w:p>
    <w:p w:rsidR="00E663B4" w:rsidRPr="00F9417E" w:rsidRDefault="00446792" w:rsidP="00BB2B65">
      <w:pPr>
        <w:snapToGrid w:val="0"/>
        <w:spacing w:line="360" w:lineRule="auto"/>
        <w:outlineLvl w:val="0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F9417E">
        <w:rPr>
          <w:rFonts w:asciiTheme="majorEastAsia" w:eastAsiaTheme="majorEastAsia" w:hAnsiTheme="majorEastAsia"/>
          <w:b/>
          <w:color w:val="000000" w:themeColor="text1"/>
          <w:sz w:val="24"/>
        </w:rPr>
        <w:t>十</w:t>
      </w:r>
      <w:r w:rsidRPr="00F9417E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、</w:t>
      </w:r>
      <w:r w:rsidR="00E663B4" w:rsidRPr="00F9417E">
        <w:rPr>
          <w:rFonts w:asciiTheme="majorEastAsia" w:eastAsiaTheme="majorEastAsia" w:hAnsiTheme="majorEastAsia"/>
          <w:b/>
          <w:color w:val="000000" w:themeColor="text1"/>
          <w:sz w:val="24"/>
        </w:rPr>
        <w:t>废止现行有关标准的建议</w:t>
      </w:r>
    </w:p>
    <w:p w:rsidR="00E663B4" w:rsidRPr="00F9417E" w:rsidRDefault="00E663B4" w:rsidP="00BB2B65">
      <w:pPr>
        <w:pStyle w:val="a9"/>
        <w:snapToGrid w:val="0"/>
        <w:spacing w:line="360" w:lineRule="auto"/>
        <w:ind w:left="480" w:firstLineChars="0" w:firstLine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9417E">
        <w:rPr>
          <w:rFonts w:asciiTheme="majorEastAsia" w:eastAsiaTheme="majorEastAsia" w:hAnsiTheme="majorEastAsia"/>
          <w:color w:val="000000" w:themeColor="text1"/>
          <w:sz w:val="24"/>
          <w:szCs w:val="24"/>
        </w:rPr>
        <w:t>无。</w:t>
      </w:r>
    </w:p>
    <w:p w:rsidR="00E663B4" w:rsidRPr="00F9417E" w:rsidRDefault="00E663B4" w:rsidP="00BB2B65">
      <w:pPr>
        <w:snapToGrid w:val="0"/>
        <w:spacing w:line="360" w:lineRule="auto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E663B4" w:rsidRPr="00F9417E" w:rsidRDefault="00446792" w:rsidP="00BB2B65">
      <w:pPr>
        <w:snapToGrid w:val="0"/>
        <w:spacing w:line="360" w:lineRule="auto"/>
        <w:outlineLvl w:val="0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F9417E">
        <w:rPr>
          <w:rFonts w:asciiTheme="majorEastAsia" w:eastAsiaTheme="majorEastAsia" w:hAnsiTheme="majorEastAsia"/>
          <w:b/>
          <w:color w:val="000000" w:themeColor="text1"/>
          <w:sz w:val="24"/>
        </w:rPr>
        <w:t>十一</w:t>
      </w:r>
      <w:r w:rsidRPr="00F9417E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、</w:t>
      </w:r>
      <w:r w:rsidR="00E663B4" w:rsidRPr="00F9417E">
        <w:rPr>
          <w:rFonts w:asciiTheme="majorEastAsia" w:eastAsiaTheme="majorEastAsia" w:hAnsiTheme="majorEastAsia"/>
          <w:b/>
          <w:color w:val="000000" w:themeColor="text1"/>
          <w:sz w:val="24"/>
        </w:rPr>
        <w:t>其他应予说明的事项</w:t>
      </w:r>
    </w:p>
    <w:p w:rsidR="00E663B4" w:rsidRPr="00F9417E" w:rsidRDefault="00E44629" w:rsidP="00BB2B65">
      <w:pPr>
        <w:pStyle w:val="a9"/>
        <w:snapToGrid w:val="0"/>
        <w:spacing w:line="360" w:lineRule="auto"/>
        <w:ind w:left="480" w:firstLineChars="0" w:firstLine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9417E">
        <w:rPr>
          <w:rFonts w:asciiTheme="majorEastAsia" w:eastAsiaTheme="majorEastAsia" w:hAnsiTheme="majorEastAsia"/>
          <w:color w:val="000000" w:themeColor="text1"/>
          <w:sz w:val="24"/>
          <w:szCs w:val="24"/>
        </w:rPr>
        <w:t>无。</w:t>
      </w:r>
    </w:p>
    <w:sectPr w:rsidR="00E663B4" w:rsidRPr="00F9417E" w:rsidSect="00F727BF">
      <w:headerReference w:type="default" r:id="rId14"/>
      <w:footerReference w:type="default" r:id="rId15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1A4" w:rsidRDefault="004631A4">
      <w:r>
        <w:separator/>
      </w:r>
    </w:p>
  </w:endnote>
  <w:endnote w:type="continuationSeparator" w:id="0">
    <w:p w:rsidR="004631A4" w:rsidRDefault="0046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CA3" w:rsidRPr="00F727BF" w:rsidRDefault="00254CA3" w:rsidP="00F727BF">
    <w:pPr>
      <w:pStyle w:val="ab"/>
      <w:jc w:val="center"/>
      <w:rPr>
        <w:rFonts w:ascii="宋体" w:hAnsi="宋体"/>
      </w:rPr>
    </w:pPr>
    <w:r w:rsidRPr="00F727BF">
      <w:rPr>
        <w:rFonts w:ascii="宋体" w:hAnsi="宋体" w:hint="eastAsia"/>
      </w:rPr>
      <w:t>-</w:t>
    </w:r>
    <w:r w:rsidRPr="00F727BF">
      <w:rPr>
        <w:rStyle w:val="a7"/>
        <w:rFonts w:ascii="宋体" w:hAnsi="宋体"/>
      </w:rPr>
      <w:fldChar w:fldCharType="begin"/>
    </w:r>
    <w:r w:rsidRPr="00F727BF">
      <w:rPr>
        <w:rStyle w:val="a7"/>
        <w:rFonts w:ascii="宋体" w:hAnsi="宋体"/>
      </w:rPr>
      <w:instrText xml:space="preserve"> PAGE </w:instrText>
    </w:r>
    <w:r w:rsidRPr="00F727BF">
      <w:rPr>
        <w:rStyle w:val="a7"/>
        <w:rFonts w:ascii="宋体" w:hAnsi="宋体"/>
      </w:rPr>
      <w:fldChar w:fldCharType="separate"/>
    </w:r>
    <w:r w:rsidR="004631A4">
      <w:rPr>
        <w:rStyle w:val="a7"/>
        <w:rFonts w:ascii="宋体" w:hAnsi="宋体"/>
        <w:noProof/>
      </w:rPr>
      <w:t>1</w:t>
    </w:r>
    <w:r w:rsidRPr="00F727BF">
      <w:rPr>
        <w:rStyle w:val="a7"/>
        <w:rFonts w:ascii="宋体" w:hAnsi="宋体"/>
      </w:rPr>
      <w:fldChar w:fldCharType="end"/>
    </w:r>
    <w:r w:rsidRPr="00F727BF">
      <w:rPr>
        <w:rFonts w:ascii="宋体" w:hAnsi="宋体" w:hint="eastAsi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1A4" w:rsidRDefault="004631A4">
      <w:r>
        <w:separator/>
      </w:r>
    </w:p>
  </w:footnote>
  <w:footnote w:type="continuationSeparator" w:id="0">
    <w:p w:rsidR="004631A4" w:rsidRDefault="00463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CA3" w:rsidRDefault="00254CA3" w:rsidP="00990E31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23141B16"/>
    <w:lvl w:ilvl="0">
      <w:start w:val="1"/>
      <w:numFmt w:val="chi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29A0726"/>
    <w:multiLevelType w:val="hybridMultilevel"/>
    <w:tmpl w:val="F4366A3C"/>
    <w:lvl w:ilvl="0" w:tplc="30B4DF10">
      <w:start w:val="3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E23CB09A">
      <w:start w:val="3"/>
      <w:numFmt w:val="japaneseCounting"/>
      <w:lvlText w:val="%2、"/>
      <w:lvlJc w:val="left"/>
      <w:pPr>
        <w:ind w:left="135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15E081A"/>
    <w:multiLevelType w:val="multilevel"/>
    <w:tmpl w:val="8952AADA"/>
    <w:lvl w:ilvl="0">
      <w:start w:val="1"/>
      <w:numFmt w:val="decimal"/>
      <w:pStyle w:val="a"/>
      <w:suff w:val="nothing"/>
      <w:lvlText w:val="%1  "/>
      <w:lvlJc w:val="left"/>
      <w:pPr>
        <w:ind w:left="0" w:firstLine="0"/>
      </w:pPr>
      <w:rPr>
        <w:rFonts w:ascii="宋体" w:eastAsia="宋体" w:hAnsi="宋体" w:hint="eastAsia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21"/>
        <w:position w:val="0"/>
        <w:sz w:val="21"/>
        <w:u w:val="none"/>
        <w:effect w:val="none"/>
        <w:vertAlign w:val="baseline"/>
      </w:rPr>
    </w:lvl>
    <w:lvl w:ilvl="1">
      <w:start w:val="1"/>
      <w:numFmt w:val="decimal"/>
      <w:pStyle w:val="1"/>
      <w:suff w:val="nothing"/>
      <w:lvlText w:val="%1.%2  "/>
      <w:lvlJc w:val="left"/>
      <w:pPr>
        <w:ind w:left="142" w:firstLine="0"/>
      </w:pPr>
      <w:rPr>
        <w:rFonts w:ascii="黑体" w:eastAsia="黑体" w:hAnsi="黑体" w:hint="eastAsia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21"/>
        <w:position w:val="0"/>
        <w:sz w:val="21"/>
        <w:u w:val="none"/>
        <w:effect w:val="none"/>
        <w:vertAlign w:val="baseline"/>
      </w:rPr>
    </w:lvl>
    <w:lvl w:ilvl="2">
      <w:start w:val="1"/>
      <w:numFmt w:val="decimal"/>
      <w:pStyle w:val="2"/>
      <w:suff w:val="nothing"/>
      <w:lvlText w:val="%1.%2.%3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21"/>
        <w:position w:val="0"/>
        <w:sz w:val="21"/>
        <w:u w:val="none"/>
        <w:effect w:val="none"/>
        <w:vertAlign w:val="baseline"/>
      </w:rPr>
    </w:lvl>
    <w:lvl w:ilvl="3">
      <w:start w:val="1"/>
      <w:numFmt w:val="decimal"/>
      <w:pStyle w:val="3"/>
      <w:suff w:val="nothing"/>
      <w:lvlText w:val="%1.%2.%3.%4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21"/>
        <w:position w:val="0"/>
        <w:sz w:val="21"/>
        <w:u w:val="none"/>
        <w:effect w:val="none"/>
        <w:vertAlign w:val="baseline"/>
      </w:rPr>
    </w:lvl>
    <w:lvl w:ilvl="4">
      <w:start w:val="1"/>
      <w:numFmt w:val="decimal"/>
      <w:pStyle w:val="5"/>
      <w:suff w:val="nothing"/>
      <w:lvlText w:val="%1.%2.%3.%4.%5  "/>
      <w:lvlJc w:val="left"/>
      <w:pPr>
        <w:ind w:left="3119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21"/>
        <w:position w:val="0"/>
        <w:sz w:val="21"/>
        <w:u w:val="none"/>
        <w:effect w:val="none"/>
        <w:vertAlign w:val="baseline"/>
      </w:rPr>
    </w:lvl>
    <w:lvl w:ilvl="5">
      <w:start w:val="1"/>
      <w:numFmt w:val="decimal"/>
      <w:pStyle w:val="a0"/>
      <w:suff w:val="nothing"/>
      <w:lvlText w:val="%1.%2.%3.%4.%5.%6  "/>
      <w:lvlJc w:val="left"/>
      <w:pPr>
        <w:ind w:left="0" w:firstLine="0"/>
      </w:pPr>
      <w:rPr>
        <w:rFonts w:ascii="黑体" w:eastAsia="黑体" w:hint="eastAsia"/>
        <w:b w:val="0"/>
        <w:i w:val="0"/>
        <w:caps w:val="0"/>
        <w:smallCaps w:val="0"/>
        <w:strike w:val="0"/>
        <w:dstrike w:val="0"/>
        <w:vanish w:val="0"/>
        <w:webHidden w:val="0"/>
        <w:color w:val="auto"/>
        <w:spacing w:val="0"/>
        <w:w w:val="100"/>
        <w:kern w:val="21"/>
        <w:position w:val="0"/>
        <w:sz w:val="21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5528"/>
        </w:tabs>
        <w:ind w:left="510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6378"/>
        </w:tabs>
        <w:ind w:left="5953" w:firstLine="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7228"/>
        </w:tabs>
        <w:ind w:left="6803" w:firstLine="0"/>
      </w:pPr>
      <w:rPr>
        <w:rFonts w:hint="eastAsia"/>
      </w:rPr>
    </w:lvl>
  </w:abstractNum>
  <w:abstractNum w:abstractNumId="3">
    <w:nsid w:val="1FC91163"/>
    <w:multiLevelType w:val="multilevel"/>
    <w:tmpl w:val="1FC91163"/>
    <w:lvl w:ilvl="0">
      <w:start w:val="1"/>
      <w:numFmt w:val="decimal"/>
      <w:pStyle w:val="a1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kern w:val="0"/>
        <w:position w:val="0"/>
        <w:sz w:val="21"/>
        <w:szCs w:val="21"/>
        <w:u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">
    <w:nsid w:val="23A77143"/>
    <w:multiLevelType w:val="hybridMultilevel"/>
    <w:tmpl w:val="C3762114"/>
    <w:lvl w:ilvl="0" w:tplc="C0306CF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B53795"/>
    <w:multiLevelType w:val="hybridMultilevel"/>
    <w:tmpl w:val="147661A0"/>
    <w:lvl w:ilvl="0" w:tplc="FFFFFFFF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2A6B091B"/>
    <w:multiLevelType w:val="hybridMultilevel"/>
    <w:tmpl w:val="8E1C3A94"/>
    <w:lvl w:ilvl="0" w:tplc="1FF2FD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2DD21877"/>
    <w:multiLevelType w:val="hybridMultilevel"/>
    <w:tmpl w:val="C0120354"/>
    <w:lvl w:ilvl="0" w:tplc="D3A88B68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51F30C38"/>
    <w:multiLevelType w:val="hybridMultilevel"/>
    <w:tmpl w:val="FF68F876"/>
    <w:lvl w:ilvl="0" w:tplc="6F9ADFC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5417F7FD"/>
    <w:multiLevelType w:val="singleLevel"/>
    <w:tmpl w:val="5417F7FD"/>
    <w:lvl w:ilvl="0">
      <w:start w:val="3"/>
      <w:numFmt w:val="chineseCounting"/>
      <w:suff w:val="nothing"/>
      <w:lvlText w:val="%1、"/>
      <w:lvlJc w:val="left"/>
    </w:lvl>
  </w:abstractNum>
  <w:abstractNum w:abstractNumId="10">
    <w:nsid w:val="66C568FD"/>
    <w:multiLevelType w:val="hybridMultilevel"/>
    <w:tmpl w:val="E23CD8FC"/>
    <w:lvl w:ilvl="0" w:tplc="04090019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967473"/>
    <w:multiLevelType w:val="hybridMultilevel"/>
    <w:tmpl w:val="3D823278"/>
    <w:lvl w:ilvl="0" w:tplc="F5DEDCFC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CC0618C"/>
    <w:multiLevelType w:val="hybridMultilevel"/>
    <w:tmpl w:val="CCBA9B32"/>
    <w:lvl w:ilvl="0" w:tplc="E738001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180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360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14">
    <w:nsid w:val="76933334"/>
    <w:multiLevelType w:val="hybridMultilevel"/>
    <w:tmpl w:val="39CCA6C6"/>
    <w:lvl w:ilvl="0" w:tplc="FFFFFFFF">
      <w:start w:val="1"/>
      <w:numFmt w:val="none"/>
      <w:pStyle w:val="a2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2"/>
  </w:num>
  <w:num w:numId="5">
    <w:abstractNumId w:val="8"/>
  </w:num>
  <w:num w:numId="6">
    <w:abstractNumId w:val="14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  <w:num w:numId="11">
    <w:abstractNumId w:val="6"/>
  </w:num>
  <w:num w:numId="12">
    <w:abstractNumId w:val="4"/>
  </w:num>
  <w:num w:numId="13">
    <w:abstractNumId w:val="11"/>
  </w:num>
  <w:num w:numId="14">
    <w:abstractNumId w:val="2"/>
  </w:num>
  <w:num w:numId="15">
    <w:abstractNumId w:val="2"/>
    <w:lvlOverride w:ilvl="0">
      <w:startOverride w:val="9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7548"/>
    <w:rsid w:val="00022F60"/>
    <w:rsid w:val="000246C7"/>
    <w:rsid w:val="000339DD"/>
    <w:rsid w:val="000405FF"/>
    <w:rsid w:val="00041EA8"/>
    <w:rsid w:val="00047B28"/>
    <w:rsid w:val="00053B5E"/>
    <w:rsid w:val="00061F0C"/>
    <w:rsid w:val="00063879"/>
    <w:rsid w:val="00063C44"/>
    <w:rsid w:val="000B033E"/>
    <w:rsid w:val="000B0A15"/>
    <w:rsid w:val="000C10BE"/>
    <w:rsid w:val="000D0953"/>
    <w:rsid w:val="000D1900"/>
    <w:rsid w:val="000F5304"/>
    <w:rsid w:val="00101E26"/>
    <w:rsid w:val="001058DE"/>
    <w:rsid w:val="00113EF2"/>
    <w:rsid w:val="001351F2"/>
    <w:rsid w:val="00141D4E"/>
    <w:rsid w:val="001506F9"/>
    <w:rsid w:val="00160074"/>
    <w:rsid w:val="00160A28"/>
    <w:rsid w:val="00172A27"/>
    <w:rsid w:val="00173614"/>
    <w:rsid w:val="00174685"/>
    <w:rsid w:val="001766F4"/>
    <w:rsid w:val="00182366"/>
    <w:rsid w:val="001867EF"/>
    <w:rsid w:val="00187177"/>
    <w:rsid w:val="00192E47"/>
    <w:rsid w:val="001936D1"/>
    <w:rsid w:val="001974FA"/>
    <w:rsid w:val="001A1733"/>
    <w:rsid w:val="001A226C"/>
    <w:rsid w:val="001E075F"/>
    <w:rsid w:val="001E1F62"/>
    <w:rsid w:val="002003D8"/>
    <w:rsid w:val="00205416"/>
    <w:rsid w:val="00207E8D"/>
    <w:rsid w:val="00211FA7"/>
    <w:rsid w:val="00234193"/>
    <w:rsid w:val="00244000"/>
    <w:rsid w:val="00246ADB"/>
    <w:rsid w:val="00252D3A"/>
    <w:rsid w:val="002544F4"/>
    <w:rsid w:val="00254CA3"/>
    <w:rsid w:val="00262C15"/>
    <w:rsid w:val="0027736C"/>
    <w:rsid w:val="00277FB3"/>
    <w:rsid w:val="002806B3"/>
    <w:rsid w:val="00291698"/>
    <w:rsid w:val="0029399C"/>
    <w:rsid w:val="002A570F"/>
    <w:rsid w:val="002B4DB3"/>
    <w:rsid w:val="002B6660"/>
    <w:rsid w:val="002C2F24"/>
    <w:rsid w:val="002C3543"/>
    <w:rsid w:val="002C7FDB"/>
    <w:rsid w:val="002D7406"/>
    <w:rsid w:val="002D763C"/>
    <w:rsid w:val="002E3E46"/>
    <w:rsid w:val="002F401F"/>
    <w:rsid w:val="00302052"/>
    <w:rsid w:val="003106AE"/>
    <w:rsid w:val="00314B50"/>
    <w:rsid w:val="00331FB4"/>
    <w:rsid w:val="00336222"/>
    <w:rsid w:val="003472CD"/>
    <w:rsid w:val="00361678"/>
    <w:rsid w:val="00364A59"/>
    <w:rsid w:val="00370B0C"/>
    <w:rsid w:val="003713FC"/>
    <w:rsid w:val="00371B10"/>
    <w:rsid w:val="00373E52"/>
    <w:rsid w:val="003764BA"/>
    <w:rsid w:val="00391E33"/>
    <w:rsid w:val="003A0BBB"/>
    <w:rsid w:val="003A5713"/>
    <w:rsid w:val="003A5769"/>
    <w:rsid w:val="003B009E"/>
    <w:rsid w:val="003C5806"/>
    <w:rsid w:val="003D308D"/>
    <w:rsid w:val="003E54E4"/>
    <w:rsid w:val="0041636F"/>
    <w:rsid w:val="004179C0"/>
    <w:rsid w:val="00443E9F"/>
    <w:rsid w:val="00446792"/>
    <w:rsid w:val="00453B21"/>
    <w:rsid w:val="004631A4"/>
    <w:rsid w:val="00466B6E"/>
    <w:rsid w:val="00466F1B"/>
    <w:rsid w:val="00473518"/>
    <w:rsid w:val="00483176"/>
    <w:rsid w:val="00483F4C"/>
    <w:rsid w:val="004B2B62"/>
    <w:rsid w:val="004D7315"/>
    <w:rsid w:val="004E03CF"/>
    <w:rsid w:val="004E6292"/>
    <w:rsid w:val="004E6ED0"/>
    <w:rsid w:val="004F3B69"/>
    <w:rsid w:val="004F642A"/>
    <w:rsid w:val="0050145A"/>
    <w:rsid w:val="005148D0"/>
    <w:rsid w:val="00530FEC"/>
    <w:rsid w:val="00536299"/>
    <w:rsid w:val="00537BAD"/>
    <w:rsid w:val="005510E7"/>
    <w:rsid w:val="00555E06"/>
    <w:rsid w:val="00557D4D"/>
    <w:rsid w:val="00562C0F"/>
    <w:rsid w:val="00565A4E"/>
    <w:rsid w:val="00566B23"/>
    <w:rsid w:val="00571F77"/>
    <w:rsid w:val="00581090"/>
    <w:rsid w:val="00583EB0"/>
    <w:rsid w:val="005A0952"/>
    <w:rsid w:val="005B1427"/>
    <w:rsid w:val="005C47D5"/>
    <w:rsid w:val="005D746D"/>
    <w:rsid w:val="005F4027"/>
    <w:rsid w:val="00602FB8"/>
    <w:rsid w:val="00616C3D"/>
    <w:rsid w:val="00624838"/>
    <w:rsid w:val="0062556C"/>
    <w:rsid w:val="00627E0F"/>
    <w:rsid w:val="00630BE9"/>
    <w:rsid w:val="00632CF6"/>
    <w:rsid w:val="00636E46"/>
    <w:rsid w:val="0065222F"/>
    <w:rsid w:val="00657654"/>
    <w:rsid w:val="006579F7"/>
    <w:rsid w:val="00662474"/>
    <w:rsid w:val="006A3FAD"/>
    <w:rsid w:val="006A63F0"/>
    <w:rsid w:val="006C578B"/>
    <w:rsid w:val="006D1A6C"/>
    <w:rsid w:val="006D2ED7"/>
    <w:rsid w:val="006D3552"/>
    <w:rsid w:val="006E0B8E"/>
    <w:rsid w:val="006E3CB6"/>
    <w:rsid w:val="006E5B1B"/>
    <w:rsid w:val="00704425"/>
    <w:rsid w:val="00706ED2"/>
    <w:rsid w:val="00710B55"/>
    <w:rsid w:val="00714ABE"/>
    <w:rsid w:val="00714D8A"/>
    <w:rsid w:val="00732986"/>
    <w:rsid w:val="007343A2"/>
    <w:rsid w:val="0074116F"/>
    <w:rsid w:val="00747FB2"/>
    <w:rsid w:val="007521A7"/>
    <w:rsid w:val="00754AAC"/>
    <w:rsid w:val="00760E82"/>
    <w:rsid w:val="00762663"/>
    <w:rsid w:val="00763015"/>
    <w:rsid w:val="007632E6"/>
    <w:rsid w:val="00764100"/>
    <w:rsid w:val="00767581"/>
    <w:rsid w:val="007A39F2"/>
    <w:rsid w:val="007A59B4"/>
    <w:rsid w:val="007B0BBD"/>
    <w:rsid w:val="007B2AD7"/>
    <w:rsid w:val="007C123D"/>
    <w:rsid w:val="007C3E2B"/>
    <w:rsid w:val="007D40D6"/>
    <w:rsid w:val="007E052D"/>
    <w:rsid w:val="00801200"/>
    <w:rsid w:val="008252E3"/>
    <w:rsid w:val="0082551D"/>
    <w:rsid w:val="008272DA"/>
    <w:rsid w:val="00830546"/>
    <w:rsid w:val="00831C7B"/>
    <w:rsid w:val="00835D6F"/>
    <w:rsid w:val="00836688"/>
    <w:rsid w:val="0084391C"/>
    <w:rsid w:val="00846303"/>
    <w:rsid w:val="00846721"/>
    <w:rsid w:val="00851982"/>
    <w:rsid w:val="0085533C"/>
    <w:rsid w:val="008646E7"/>
    <w:rsid w:val="00864DF2"/>
    <w:rsid w:val="00865BDF"/>
    <w:rsid w:val="0087174A"/>
    <w:rsid w:val="00885BAC"/>
    <w:rsid w:val="0089123C"/>
    <w:rsid w:val="008A3A56"/>
    <w:rsid w:val="008A3AF7"/>
    <w:rsid w:val="008B37C5"/>
    <w:rsid w:val="008B4B04"/>
    <w:rsid w:val="008B6A0B"/>
    <w:rsid w:val="008C76F5"/>
    <w:rsid w:val="008C7D99"/>
    <w:rsid w:val="008D1FA8"/>
    <w:rsid w:val="008E69B7"/>
    <w:rsid w:val="008F2471"/>
    <w:rsid w:val="008F4382"/>
    <w:rsid w:val="008F6A55"/>
    <w:rsid w:val="00900787"/>
    <w:rsid w:val="009022FE"/>
    <w:rsid w:val="00903A9D"/>
    <w:rsid w:val="009120F3"/>
    <w:rsid w:val="00921323"/>
    <w:rsid w:val="00924338"/>
    <w:rsid w:val="00936F22"/>
    <w:rsid w:val="00952A69"/>
    <w:rsid w:val="009608C0"/>
    <w:rsid w:val="0096363E"/>
    <w:rsid w:val="009657C8"/>
    <w:rsid w:val="00965D9F"/>
    <w:rsid w:val="00970672"/>
    <w:rsid w:val="00982BD0"/>
    <w:rsid w:val="009902D0"/>
    <w:rsid w:val="00990E31"/>
    <w:rsid w:val="009940F6"/>
    <w:rsid w:val="0099542A"/>
    <w:rsid w:val="009A1382"/>
    <w:rsid w:val="009A4FCE"/>
    <w:rsid w:val="009A5F1C"/>
    <w:rsid w:val="009A70A1"/>
    <w:rsid w:val="009B4C55"/>
    <w:rsid w:val="009C1F31"/>
    <w:rsid w:val="009D2EA3"/>
    <w:rsid w:val="009E234A"/>
    <w:rsid w:val="009E521A"/>
    <w:rsid w:val="009F6FD7"/>
    <w:rsid w:val="00A0780A"/>
    <w:rsid w:val="00A135A5"/>
    <w:rsid w:val="00A237DD"/>
    <w:rsid w:val="00A301E6"/>
    <w:rsid w:val="00A3430C"/>
    <w:rsid w:val="00A357E4"/>
    <w:rsid w:val="00A35D11"/>
    <w:rsid w:val="00A51F6E"/>
    <w:rsid w:val="00A5520B"/>
    <w:rsid w:val="00A6403D"/>
    <w:rsid w:val="00A64461"/>
    <w:rsid w:val="00A6514E"/>
    <w:rsid w:val="00A720EB"/>
    <w:rsid w:val="00A7283A"/>
    <w:rsid w:val="00A7624B"/>
    <w:rsid w:val="00A813E8"/>
    <w:rsid w:val="00AA1DDE"/>
    <w:rsid w:val="00AA2049"/>
    <w:rsid w:val="00AA383C"/>
    <w:rsid w:val="00AB1E25"/>
    <w:rsid w:val="00AD0583"/>
    <w:rsid w:val="00AD05A1"/>
    <w:rsid w:val="00AD53A1"/>
    <w:rsid w:val="00AE37A2"/>
    <w:rsid w:val="00AE5667"/>
    <w:rsid w:val="00AE5E2D"/>
    <w:rsid w:val="00AF24F2"/>
    <w:rsid w:val="00B000FE"/>
    <w:rsid w:val="00B01EE7"/>
    <w:rsid w:val="00B03B08"/>
    <w:rsid w:val="00B1088D"/>
    <w:rsid w:val="00B10D15"/>
    <w:rsid w:val="00B15757"/>
    <w:rsid w:val="00B2133B"/>
    <w:rsid w:val="00B35882"/>
    <w:rsid w:val="00B628DC"/>
    <w:rsid w:val="00B64164"/>
    <w:rsid w:val="00B661B1"/>
    <w:rsid w:val="00B67F6F"/>
    <w:rsid w:val="00B70710"/>
    <w:rsid w:val="00B748E2"/>
    <w:rsid w:val="00B74E97"/>
    <w:rsid w:val="00B755F4"/>
    <w:rsid w:val="00B81006"/>
    <w:rsid w:val="00B91556"/>
    <w:rsid w:val="00B941DC"/>
    <w:rsid w:val="00BA25CC"/>
    <w:rsid w:val="00BA53CE"/>
    <w:rsid w:val="00BB2B65"/>
    <w:rsid w:val="00BC61BB"/>
    <w:rsid w:val="00BD43A9"/>
    <w:rsid w:val="00BF0712"/>
    <w:rsid w:val="00C03C49"/>
    <w:rsid w:val="00C12E59"/>
    <w:rsid w:val="00C14DD7"/>
    <w:rsid w:val="00C24D4E"/>
    <w:rsid w:val="00C261B5"/>
    <w:rsid w:val="00C26697"/>
    <w:rsid w:val="00C27B2F"/>
    <w:rsid w:val="00C50A7E"/>
    <w:rsid w:val="00C57274"/>
    <w:rsid w:val="00C67C78"/>
    <w:rsid w:val="00C753B4"/>
    <w:rsid w:val="00C84AAB"/>
    <w:rsid w:val="00C85DB4"/>
    <w:rsid w:val="00C97F5B"/>
    <w:rsid w:val="00CA1D6B"/>
    <w:rsid w:val="00CC0928"/>
    <w:rsid w:val="00CC2E07"/>
    <w:rsid w:val="00CC5C81"/>
    <w:rsid w:val="00CD6571"/>
    <w:rsid w:val="00CD66EE"/>
    <w:rsid w:val="00CE32B2"/>
    <w:rsid w:val="00CE68D6"/>
    <w:rsid w:val="00CF4E1D"/>
    <w:rsid w:val="00D00796"/>
    <w:rsid w:val="00D02B24"/>
    <w:rsid w:val="00D44A7C"/>
    <w:rsid w:val="00D63493"/>
    <w:rsid w:val="00D63DC6"/>
    <w:rsid w:val="00D739C5"/>
    <w:rsid w:val="00D94AF4"/>
    <w:rsid w:val="00DA0A98"/>
    <w:rsid w:val="00DB5D57"/>
    <w:rsid w:val="00DC3C19"/>
    <w:rsid w:val="00DD6DC4"/>
    <w:rsid w:val="00DE00F1"/>
    <w:rsid w:val="00DE1A24"/>
    <w:rsid w:val="00DF07CF"/>
    <w:rsid w:val="00E02297"/>
    <w:rsid w:val="00E04378"/>
    <w:rsid w:val="00E175A9"/>
    <w:rsid w:val="00E213E9"/>
    <w:rsid w:val="00E24996"/>
    <w:rsid w:val="00E301FA"/>
    <w:rsid w:val="00E405D8"/>
    <w:rsid w:val="00E44629"/>
    <w:rsid w:val="00E53AFF"/>
    <w:rsid w:val="00E61A10"/>
    <w:rsid w:val="00E663B4"/>
    <w:rsid w:val="00E67421"/>
    <w:rsid w:val="00E75A86"/>
    <w:rsid w:val="00E840DB"/>
    <w:rsid w:val="00E86B09"/>
    <w:rsid w:val="00E87425"/>
    <w:rsid w:val="00EA5FE6"/>
    <w:rsid w:val="00EB36F1"/>
    <w:rsid w:val="00EB5AFC"/>
    <w:rsid w:val="00ED2859"/>
    <w:rsid w:val="00ED53F4"/>
    <w:rsid w:val="00ED5C84"/>
    <w:rsid w:val="00EE541C"/>
    <w:rsid w:val="00EF1F38"/>
    <w:rsid w:val="00EF6B4B"/>
    <w:rsid w:val="00F04D14"/>
    <w:rsid w:val="00F1232B"/>
    <w:rsid w:val="00F13945"/>
    <w:rsid w:val="00F26800"/>
    <w:rsid w:val="00F27CF3"/>
    <w:rsid w:val="00F34883"/>
    <w:rsid w:val="00F41A86"/>
    <w:rsid w:val="00F42E52"/>
    <w:rsid w:val="00F43CE6"/>
    <w:rsid w:val="00F63736"/>
    <w:rsid w:val="00F65885"/>
    <w:rsid w:val="00F727BF"/>
    <w:rsid w:val="00F72A88"/>
    <w:rsid w:val="00F9417E"/>
    <w:rsid w:val="00F95A24"/>
    <w:rsid w:val="00F96067"/>
    <w:rsid w:val="00FB2EC5"/>
    <w:rsid w:val="00FC43FB"/>
    <w:rsid w:val="00FD0368"/>
    <w:rsid w:val="00FD7741"/>
    <w:rsid w:val="00FF4097"/>
    <w:rsid w:val="00FF6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 w:qFormat="1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C97F5B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3"/>
    <w:next w:val="a3"/>
    <w:qFormat/>
    <w:rsid w:val="00C97F5B"/>
    <w:pPr>
      <w:keepNext/>
      <w:outlineLvl w:val="0"/>
    </w:pPr>
  </w:style>
  <w:style w:type="paragraph" w:styleId="9">
    <w:name w:val="heading 9"/>
    <w:basedOn w:val="a3"/>
    <w:next w:val="a3"/>
    <w:link w:val="9Char"/>
    <w:semiHidden/>
    <w:unhideWhenUsed/>
    <w:qFormat/>
    <w:rsid w:val="008C76F5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page number"/>
    <w:rsid w:val="00C97F5B"/>
    <w:rPr>
      <w:rFonts w:ascii="Times New Roman" w:eastAsia="宋体" w:hAnsi="Times New Roman"/>
      <w:sz w:val="18"/>
    </w:rPr>
  </w:style>
  <w:style w:type="character" w:customStyle="1" w:styleId="Char">
    <w:name w:val="文档结构图 Char"/>
    <w:link w:val="a8"/>
    <w:rsid w:val="00C97F5B"/>
    <w:rPr>
      <w:rFonts w:ascii="宋体"/>
      <w:kern w:val="2"/>
      <w:sz w:val="18"/>
      <w:szCs w:val="18"/>
    </w:rPr>
  </w:style>
  <w:style w:type="character" w:customStyle="1" w:styleId="Char0">
    <w:name w:val="段 Char"/>
    <w:link w:val="a9"/>
    <w:rsid w:val="00C97F5B"/>
    <w:rPr>
      <w:rFonts w:ascii="宋体"/>
      <w:sz w:val="21"/>
      <w:lang w:val="en-US" w:eastAsia="zh-CN" w:bidi="ar-SA"/>
    </w:rPr>
  </w:style>
  <w:style w:type="character" w:customStyle="1" w:styleId="Char1">
    <w:name w:val="页眉 Char"/>
    <w:link w:val="aa"/>
    <w:rsid w:val="00C97F5B"/>
    <w:rPr>
      <w:kern w:val="2"/>
      <w:sz w:val="18"/>
      <w:szCs w:val="18"/>
    </w:rPr>
  </w:style>
  <w:style w:type="character" w:customStyle="1" w:styleId="Char2">
    <w:name w:val="页脚 Char"/>
    <w:link w:val="ab"/>
    <w:rsid w:val="00C97F5B"/>
    <w:rPr>
      <w:kern w:val="2"/>
      <w:sz w:val="18"/>
      <w:szCs w:val="18"/>
    </w:rPr>
  </w:style>
  <w:style w:type="character" w:customStyle="1" w:styleId="Char3">
    <w:name w:val="章标题 Char"/>
    <w:link w:val="a1"/>
    <w:rsid w:val="00C97F5B"/>
    <w:rPr>
      <w:rFonts w:ascii="黑体" w:eastAsia="黑体"/>
      <w:sz w:val="21"/>
      <w:lang w:val="en-US" w:eastAsia="zh-CN" w:bidi="ar-SA"/>
    </w:rPr>
  </w:style>
  <w:style w:type="paragraph" w:customStyle="1" w:styleId="a9">
    <w:name w:val="段"/>
    <w:link w:val="Char0"/>
    <w:rsid w:val="00C97F5B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c">
    <w:name w:val="五级条标题"/>
    <w:basedOn w:val="ad"/>
    <w:next w:val="a9"/>
    <w:rsid w:val="00C97F5B"/>
    <w:pPr>
      <w:outlineLvl w:val="6"/>
    </w:pPr>
  </w:style>
  <w:style w:type="paragraph" w:customStyle="1" w:styleId="ae">
    <w:name w:val="一级条标题"/>
    <w:next w:val="a9"/>
    <w:link w:val="Char4"/>
    <w:rsid w:val="00C97F5B"/>
    <w:pPr>
      <w:outlineLvl w:val="2"/>
    </w:pPr>
    <w:rPr>
      <w:rFonts w:eastAsia="黑体"/>
      <w:sz w:val="21"/>
    </w:rPr>
  </w:style>
  <w:style w:type="paragraph" w:styleId="aa">
    <w:name w:val="header"/>
    <w:basedOn w:val="a3"/>
    <w:link w:val="Char1"/>
    <w:rsid w:val="00C97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f">
    <w:name w:val="三级条标题"/>
    <w:basedOn w:val="af0"/>
    <w:next w:val="a9"/>
    <w:rsid w:val="00C97F5B"/>
    <w:pPr>
      <w:outlineLvl w:val="4"/>
    </w:pPr>
  </w:style>
  <w:style w:type="paragraph" w:styleId="a8">
    <w:name w:val="Document Map"/>
    <w:basedOn w:val="a3"/>
    <w:link w:val="Char"/>
    <w:rsid w:val="00C97F5B"/>
    <w:rPr>
      <w:rFonts w:ascii="宋体"/>
      <w:sz w:val="18"/>
      <w:szCs w:val="18"/>
    </w:rPr>
  </w:style>
  <w:style w:type="paragraph" w:customStyle="1" w:styleId="af1">
    <w:name w:val="前言、引言标题"/>
    <w:next w:val="a3"/>
    <w:rsid w:val="00C97F5B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styleId="ab">
    <w:name w:val="footer"/>
    <w:basedOn w:val="a3"/>
    <w:link w:val="Char2"/>
    <w:rsid w:val="00C97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f2">
    <w:name w:val="标准书脚_偶数页"/>
    <w:rsid w:val="00C97F5B"/>
    <w:pPr>
      <w:spacing w:before="120"/>
    </w:pPr>
    <w:rPr>
      <w:sz w:val="18"/>
    </w:rPr>
  </w:style>
  <w:style w:type="paragraph" w:customStyle="1" w:styleId="ad">
    <w:name w:val="四级条标题"/>
    <w:basedOn w:val="af"/>
    <w:next w:val="a9"/>
    <w:rsid w:val="00C97F5B"/>
    <w:pPr>
      <w:ind w:left="0"/>
      <w:outlineLvl w:val="5"/>
    </w:pPr>
  </w:style>
  <w:style w:type="paragraph" w:customStyle="1" w:styleId="af0">
    <w:name w:val="二级条标题"/>
    <w:basedOn w:val="ae"/>
    <w:next w:val="a9"/>
    <w:rsid w:val="00C97F5B"/>
    <w:pPr>
      <w:ind w:left="360"/>
      <w:outlineLvl w:val="3"/>
    </w:pPr>
  </w:style>
  <w:style w:type="paragraph" w:customStyle="1" w:styleId="a1">
    <w:name w:val="章标题"/>
    <w:next w:val="a9"/>
    <w:link w:val="Char3"/>
    <w:rsid w:val="00C97F5B"/>
    <w:pPr>
      <w:numPr>
        <w:numId w:val="1"/>
      </w:numPr>
      <w:spacing w:beforeLines="100" w:afterLines="100"/>
      <w:outlineLvl w:val="1"/>
    </w:pPr>
    <w:rPr>
      <w:rFonts w:ascii="黑体" w:eastAsia="黑体"/>
      <w:sz w:val="21"/>
    </w:rPr>
  </w:style>
  <w:style w:type="paragraph" w:customStyle="1" w:styleId="af3">
    <w:name w:val="正文图标题"/>
    <w:next w:val="a9"/>
    <w:rsid w:val="00C97F5B"/>
    <w:pPr>
      <w:jc w:val="center"/>
    </w:pPr>
    <w:rPr>
      <w:rFonts w:ascii="黑体" w:eastAsia="黑体"/>
      <w:sz w:val="21"/>
    </w:rPr>
  </w:style>
  <w:style w:type="paragraph" w:customStyle="1" w:styleId="af4">
    <w:name w:val="标准书脚_奇数页"/>
    <w:rsid w:val="00C97F5B"/>
    <w:pPr>
      <w:spacing w:before="120"/>
      <w:jc w:val="right"/>
    </w:pPr>
    <w:rPr>
      <w:sz w:val="18"/>
    </w:rPr>
  </w:style>
  <w:style w:type="character" w:customStyle="1" w:styleId="Char4">
    <w:name w:val="一级条标题 Char"/>
    <w:basedOn w:val="Char3"/>
    <w:link w:val="ae"/>
    <w:rsid w:val="00443E9F"/>
    <w:rPr>
      <w:rFonts w:ascii="黑体" w:eastAsia="黑体"/>
      <w:sz w:val="21"/>
      <w:lang w:val="en-US" w:eastAsia="zh-CN" w:bidi="ar-SA"/>
    </w:rPr>
  </w:style>
  <w:style w:type="character" w:styleId="af5">
    <w:name w:val="Emphasis"/>
    <w:qFormat/>
    <w:rsid w:val="005A0952"/>
    <w:rPr>
      <w:i/>
      <w:iCs/>
    </w:rPr>
  </w:style>
  <w:style w:type="paragraph" w:styleId="af6">
    <w:name w:val="Body Text"/>
    <w:basedOn w:val="a3"/>
    <w:link w:val="Char5"/>
    <w:rsid w:val="008C7D99"/>
    <w:pPr>
      <w:spacing w:after="120"/>
    </w:pPr>
  </w:style>
  <w:style w:type="character" w:customStyle="1" w:styleId="Char5">
    <w:name w:val="正文文本 Char"/>
    <w:link w:val="af6"/>
    <w:rsid w:val="008C7D99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a2">
    <w:name w:val="列项——（一级）"/>
    <w:rsid w:val="00141D4E"/>
    <w:pPr>
      <w:widowControl w:val="0"/>
      <w:numPr>
        <w:numId w:val="6"/>
      </w:numPr>
      <w:tabs>
        <w:tab w:val="clear" w:pos="1140"/>
        <w:tab w:val="num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7">
    <w:name w:val="实施日期"/>
    <w:basedOn w:val="a3"/>
    <w:rsid w:val="00141D4E"/>
    <w:pPr>
      <w:framePr w:w="4000" w:h="473" w:hRule="exact" w:vSpace="180" w:wrap="around" w:hAnchor="margin" w:xAlign="right" w:y="13511" w:anchorLock="1"/>
      <w:widowControl/>
      <w:jc w:val="right"/>
    </w:pPr>
    <w:rPr>
      <w:rFonts w:eastAsia="黑体"/>
      <w:kern w:val="0"/>
      <w:sz w:val="28"/>
      <w:szCs w:val="20"/>
    </w:rPr>
  </w:style>
  <w:style w:type="paragraph" w:customStyle="1" w:styleId="af8">
    <w:name w:val="图表脚注"/>
    <w:next w:val="a9"/>
    <w:rsid w:val="00141D4E"/>
    <w:pPr>
      <w:ind w:leftChars="200" w:left="300" w:hangingChars="100" w:hanging="100"/>
      <w:jc w:val="both"/>
    </w:pPr>
    <w:rPr>
      <w:rFonts w:ascii="宋体"/>
      <w:sz w:val="18"/>
    </w:rPr>
  </w:style>
  <w:style w:type="paragraph" w:styleId="af9">
    <w:name w:val="Plain Text"/>
    <w:basedOn w:val="a3"/>
    <w:link w:val="Char6"/>
    <w:rsid w:val="00141D4E"/>
    <w:rPr>
      <w:rFonts w:ascii="宋体" w:hAnsi="Courier New"/>
    </w:rPr>
  </w:style>
  <w:style w:type="character" w:customStyle="1" w:styleId="Char6">
    <w:name w:val="纯文本 Char"/>
    <w:link w:val="af9"/>
    <w:rsid w:val="00141D4E"/>
    <w:rPr>
      <w:rFonts w:ascii="宋体" w:eastAsia="宋体" w:hAnsi="Courier New"/>
      <w:kern w:val="2"/>
      <w:sz w:val="21"/>
      <w:szCs w:val="24"/>
      <w:lang w:val="en-US" w:eastAsia="zh-CN" w:bidi="ar-SA"/>
    </w:rPr>
  </w:style>
  <w:style w:type="paragraph" w:styleId="afa">
    <w:name w:val="Normal (Web)"/>
    <w:basedOn w:val="a3"/>
    <w:uiPriority w:val="99"/>
    <w:unhideWhenUsed/>
    <w:rsid w:val="00CC2E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b">
    <w:name w:val="标准标志"/>
    <w:next w:val="a3"/>
    <w:rsid w:val="00657654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c">
    <w:name w:val="标准书眉_奇数页"/>
    <w:next w:val="a3"/>
    <w:rsid w:val="00657654"/>
    <w:pPr>
      <w:tabs>
        <w:tab w:val="center" w:pos="4154"/>
        <w:tab w:val="right" w:pos="8306"/>
      </w:tabs>
      <w:spacing w:after="120"/>
      <w:jc w:val="right"/>
    </w:pPr>
    <w:rPr>
      <w:noProof/>
      <w:sz w:val="21"/>
    </w:rPr>
  </w:style>
  <w:style w:type="paragraph" w:customStyle="1" w:styleId="afd">
    <w:name w:val="发布日期"/>
    <w:rsid w:val="0074116F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character" w:styleId="afe">
    <w:name w:val="annotation reference"/>
    <w:uiPriority w:val="99"/>
    <w:unhideWhenUsed/>
    <w:rsid w:val="009A4FCE"/>
    <w:rPr>
      <w:sz w:val="21"/>
      <w:szCs w:val="21"/>
    </w:rPr>
  </w:style>
  <w:style w:type="paragraph" w:styleId="aff">
    <w:name w:val="annotation text"/>
    <w:basedOn w:val="a3"/>
    <w:link w:val="Char7"/>
    <w:uiPriority w:val="99"/>
    <w:unhideWhenUsed/>
    <w:rsid w:val="009A4FCE"/>
    <w:pPr>
      <w:jc w:val="left"/>
    </w:pPr>
  </w:style>
  <w:style w:type="character" w:customStyle="1" w:styleId="Char7">
    <w:name w:val="批注文字 Char"/>
    <w:link w:val="aff"/>
    <w:uiPriority w:val="99"/>
    <w:rsid w:val="009A4FCE"/>
    <w:rPr>
      <w:kern w:val="2"/>
      <w:sz w:val="21"/>
      <w:szCs w:val="24"/>
    </w:rPr>
  </w:style>
  <w:style w:type="paragraph" w:styleId="aff0">
    <w:name w:val="Balloon Text"/>
    <w:basedOn w:val="a3"/>
    <w:link w:val="Char8"/>
    <w:rsid w:val="009A4FCE"/>
    <w:rPr>
      <w:sz w:val="18"/>
      <w:szCs w:val="18"/>
    </w:rPr>
  </w:style>
  <w:style w:type="character" w:customStyle="1" w:styleId="Char8">
    <w:name w:val="批注框文本 Char"/>
    <w:link w:val="aff0"/>
    <w:rsid w:val="009A4FCE"/>
    <w:rPr>
      <w:kern w:val="2"/>
      <w:sz w:val="18"/>
      <w:szCs w:val="18"/>
    </w:rPr>
  </w:style>
  <w:style w:type="paragraph" w:styleId="aff1">
    <w:name w:val="annotation subject"/>
    <w:basedOn w:val="aff"/>
    <w:next w:val="aff"/>
    <w:link w:val="Char9"/>
    <w:rsid w:val="00F04D14"/>
    <w:rPr>
      <w:b/>
      <w:bCs/>
    </w:rPr>
  </w:style>
  <w:style w:type="character" w:customStyle="1" w:styleId="Char9">
    <w:name w:val="批注主题 Char"/>
    <w:link w:val="aff1"/>
    <w:rsid w:val="00F04D14"/>
    <w:rPr>
      <w:b/>
      <w:bCs/>
      <w:kern w:val="2"/>
      <w:sz w:val="21"/>
      <w:szCs w:val="24"/>
    </w:rPr>
  </w:style>
  <w:style w:type="paragraph" w:styleId="aff2">
    <w:name w:val="List Paragraph"/>
    <w:basedOn w:val="a3"/>
    <w:uiPriority w:val="34"/>
    <w:qFormat/>
    <w:rsid w:val="000B0A15"/>
    <w:pPr>
      <w:ind w:firstLineChars="200" w:firstLine="420"/>
    </w:pPr>
  </w:style>
  <w:style w:type="table" w:styleId="aff3">
    <w:name w:val="Table Grid"/>
    <w:basedOn w:val="a5"/>
    <w:uiPriority w:val="59"/>
    <w:qFormat/>
    <w:rsid w:val="00FD7741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章"/>
    <w:basedOn w:val="a3"/>
    <w:next w:val="a9"/>
    <w:rsid w:val="00846721"/>
    <w:pPr>
      <w:numPr>
        <w:numId w:val="14"/>
      </w:numPr>
      <w:adjustRightInd w:val="0"/>
      <w:spacing w:before="160" w:after="160"/>
      <w:ind w:left="710"/>
      <w:outlineLvl w:val="0"/>
    </w:pPr>
    <w:rPr>
      <w:rFonts w:ascii="黑体" w:eastAsia="黑体" w:hint="eastAsia"/>
      <w:kern w:val="21"/>
      <w:szCs w:val="20"/>
    </w:rPr>
  </w:style>
  <w:style w:type="paragraph" w:customStyle="1" w:styleId="1">
    <w:name w:val="条1"/>
    <w:basedOn w:val="a3"/>
    <w:next w:val="a9"/>
    <w:rsid w:val="00846721"/>
    <w:pPr>
      <w:numPr>
        <w:ilvl w:val="1"/>
        <w:numId w:val="14"/>
      </w:numPr>
      <w:ind w:left="0"/>
      <w:outlineLvl w:val="1"/>
    </w:pPr>
    <w:rPr>
      <w:rFonts w:ascii="黑体" w:eastAsia="黑体" w:hint="eastAsia"/>
      <w:kern w:val="21"/>
      <w:szCs w:val="20"/>
    </w:rPr>
  </w:style>
  <w:style w:type="paragraph" w:customStyle="1" w:styleId="2">
    <w:name w:val="条2"/>
    <w:basedOn w:val="a3"/>
    <w:next w:val="a9"/>
    <w:rsid w:val="00846721"/>
    <w:pPr>
      <w:numPr>
        <w:ilvl w:val="2"/>
        <w:numId w:val="14"/>
      </w:numPr>
      <w:ind w:left="426"/>
      <w:outlineLvl w:val="1"/>
    </w:pPr>
    <w:rPr>
      <w:rFonts w:ascii="黑体" w:eastAsia="黑体" w:hint="eastAsia"/>
      <w:kern w:val="21"/>
      <w:szCs w:val="20"/>
    </w:rPr>
  </w:style>
  <w:style w:type="paragraph" w:customStyle="1" w:styleId="3">
    <w:name w:val="条3"/>
    <w:basedOn w:val="a3"/>
    <w:next w:val="a9"/>
    <w:rsid w:val="00846721"/>
    <w:pPr>
      <w:numPr>
        <w:ilvl w:val="3"/>
        <w:numId w:val="14"/>
      </w:numPr>
      <w:outlineLvl w:val="1"/>
    </w:pPr>
    <w:rPr>
      <w:rFonts w:ascii="黑体" w:eastAsia="黑体" w:hint="eastAsia"/>
      <w:kern w:val="21"/>
      <w:szCs w:val="20"/>
    </w:rPr>
  </w:style>
  <w:style w:type="paragraph" w:customStyle="1" w:styleId="5">
    <w:name w:val="无题条5"/>
    <w:basedOn w:val="a3"/>
    <w:next w:val="a9"/>
    <w:rsid w:val="00846721"/>
    <w:pPr>
      <w:numPr>
        <w:ilvl w:val="4"/>
        <w:numId w:val="14"/>
      </w:numPr>
      <w:ind w:left="0"/>
      <w:outlineLvl w:val="1"/>
    </w:pPr>
    <w:rPr>
      <w:rFonts w:ascii="宋体" w:hint="eastAsia"/>
      <w:kern w:val="21"/>
      <w:szCs w:val="20"/>
    </w:rPr>
  </w:style>
  <w:style w:type="paragraph" w:customStyle="1" w:styleId="a0">
    <w:name w:val="附录标题"/>
    <w:basedOn w:val="a3"/>
    <w:next w:val="a9"/>
    <w:rsid w:val="00846721"/>
    <w:pPr>
      <w:widowControl/>
      <w:numPr>
        <w:ilvl w:val="5"/>
        <w:numId w:val="14"/>
      </w:numPr>
      <w:spacing w:before="560" w:after="160"/>
      <w:jc w:val="center"/>
      <w:outlineLvl w:val="0"/>
    </w:pPr>
    <w:rPr>
      <w:rFonts w:ascii="黑体" w:eastAsia="黑体" w:hint="eastAsia"/>
      <w:kern w:val="0"/>
      <w:szCs w:val="20"/>
    </w:rPr>
  </w:style>
  <w:style w:type="character" w:customStyle="1" w:styleId="9Char">
    <w:name w:val="标题 9 Char"/>
    <w:basedOn w:val="a4"/>
    <w:link w:val="9"/>
    <w:semiHidden/>
    <w:rsid w:val="008C76F5"/>
    <w:rPr>
      <w:rFonts w:asciiTheme="majorHAnsi" w:eastAsiaTheme="majorEastAsia" w:hAnsiTheme="majorHAnsi" w:cstheme="majorBid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 w:qFormat="1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C97F5B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3"/>
    <w:next w:val="a3"/>
    <w:qFormat/>
    <w:rsid w:val="00C97F5B"/>
    <w:pPr>
      <w:keepNext/>
      <w:outlineLvl w:val="0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page number"/>
    <w:rsid w:val="00C97F5B"/>
    <w:rPr>
      <w:rFonts w:ascii="Times New Roman" w:eastAsia="宋体" w:hAnsi="Times New Roman"/>
      <w:sz w:val="18"/>
    </w:rPr>
  </w:style>
  <w:style w:type="character" w:customStyle="1" w:styleId="Char">
    <w:name w:val="文档结构图 Char"/>
    <w:link w:val="a8"/>
    <w:rsid w:val="00C97F5B"/>
    <w:rPr>
      <w:rFonts w:ascii="宋体"/>
      <w:kern w:val="2"/>
      <w:sz w:val="18"/>
      <w:szCs w:val="18"/>
    </w:rPr>
  </w:style>
  <w:style w:type="character" w:customStyle="1" w:styleId="Char0">
    <w:name w:val="段 Char"/>
    <w:link w:val="a9"/>
    <w:rsid w:val="00C97F5B"/>
    <w:rPr>
      <w:rFonts w:ascii="宋体"/>
      <w:sz w:val="21"/>
      <w:lang w:val="en-US" w:eastAsia="zh-CN" w:bidi="ar-SA"/>
    </w:rPr>
  </w:style>
  <w:style w:type="character" w:customStyle="1" w:styleId="Char1">
    <w:name w:val="页眉 Char"/>
    <w:link w:val="aa"/>
    <w:rsid w:val="00C97F5B"/>
    <w:rPr>
      <w:kern w:val="2"/>
      <w:sz w:val="18"/>
      <w:szCs w:val="18"/>
    </w:rPr>
  </w:style>
  <w:style w:type="character" w:customStyle="1" w:styleId="Char2">
    <w:name w:val="页脚 Char"/>
    <w:link w:val="ab"/>
    <w:rsid w:val="00C97F5B"/>
    <w:rPr>
      <w:kern w:val="2"/>
      <w:sz w:val="18"/>
      <w:szCs w:val="18"/>
    </w:rPr>
  </w:style>
  <w:style w:type="character" w:customStyle="1" w:styleId="Char3">
    <w:name w:val="章标题 Char"/>
    <w:link w:val="a1"/>
    <w:rsid w:val="00C97F5B"/>
    <w:rPr>
      <w:rFonts w:ascii="黑体" w:eastAsia="黑体"/>
      <w:sz w:val="21"/>
    </w:rPr>
  </w:style>
  <w:style w:type="paragraph" w:customStyle="1" w:styleId="a9">
    <w:name w:val="段"/>
    <w:link w:val="Char0"/>
    <w:rsid w:val="00C97F5B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c">
    <w:name w:val="五级条标题"/>
    <w:basedOn w:val="ad"/>
    <w:next w:val="a9"/>
    <w:rsid w:val="00C97F5B"/>
    <w:pPr>
      <w:outlineLvl w:val="6"/>
    </w:pPr>
  </w:style>
  <w:style w:type="paragraph" w:customStyle="1" w:styleId="ae">
    <w:name w:val="一级条标题"/>
    <w:next w:val="a9"/>
    <w:link w:val="Char4"/>
    <w:rsid w:val="00C97F5B"/>
    <w:pPr>
      <w:outlineLvl w:val="2"/>
    </w:pPr>
    <w:rPr>
      <w:rFonts w:eastAsia="黑体"/>
      <w:sz w:val="21"/>
    </w:rPr>
  </w:style>
  <w:style w:type="paragraph" w:styleId="aa">
    <w:name w:val="header"/>
    <w:basedOn w:val="a3"/>
    <w:link w:val="Char1"/>
    <w:rsid w:val="00C97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f">
    <w:name w:val="三级条标题"/>
    <w:basedOn w:val="af0"/>
    <w:next w:val="a9"/>
    <w:rsid w:val="00C97F5B"/>
    <w:pPr>
      <w:outlineLvl w:val="4"/>
    </w:pPr>
  </w:style>
  <w:style w:type="paragraph" w:styleId="a8">
    <w:name w:val="Document Map"/>
    <w:basedOn w:val="a3"/>
    <w:link w:val="Char"/>
    <w:rsid w:val="00C97F5B"/>
    <w:rPr>
      <w:rFonts w:ascii="宋体"/>
      <w:sz w:val="18"/>
      <w:szCs w:val="18"/>
    </w:rPr>
  </w:style>
  <w:style w:type="paragraph" w:customStyle="1" w:styleId="af1">
    <w:name w:val="前言、引言标题"/>
    <w:next w:val="a3"/>
    <w:rsid w:val="00C97F5B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styleId="ab">
    <w:name w:val="footer"/>
    <w:basedOn w:val="a3"/>
    <w:link w:val="Char2"/>
    <w:rsid w:val="00C97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f2">
    <w:name w:val="标准书脚_偶数页"/>
    <w:rsid w:val="00C97F5B"/>
    <w:pPr>
      <w:spacing w:before="120"/>
    </w:pPr>
    <w:rPr>
      <w:sz w:val="18"/>
    </w:rPr>
  </w:style>
  <w:style w:type="paragraph" w:customStyle="1" w:styleId="ad">
    <w:name w:val="四级条标题"/>
    <w:basedOn w:val="af"/>
    <w:next w:val="a9"/>
    <w:rsid w:val="00C97F5B"/>
    <w:pPr>
      <w:ind w:left="0"/>
      <w:outlineLvl w:val="5"/>
    </w:pPr>
  </w:style>
  <w:style w:type="paragraph" w:customStyle="1" w:styleId="af0">
    <w:name w:val="二级条标题"/>
    <w:basedOn w:val="ae"/>
    <w:next w:val="a9"/>
    <w:rsid w:val="00C97F5B"/>
    <w:pPr>
      <w:ind w:left="360"/>
      <w:outlineLvl w:val="3"/>
    </w:pPr>
  </w:style>
  <w:style w:type="paragraph" w:customStyle="1" w:styleId="a1">
    <w:name w:val="章标题"/>
    <w:next w:val="a9"/>
    <w:link w:val="Char3"/>
    <w:rsid w:val="00C97F5B"/>
    <w:pPr>
      <w:spacing w:beforeLines="100" w:afterLines="100"/>
      <w:outlineLvl w:val="1"/>
    </w:pPr>
    <w:rPr>
      <w:rFonts w:ascii="黑体" w:eastAsia="黑体"/>
      <w:sz w:val="21"/>
    </w:rPr>
  </w:style>
  <w:style w:type="paragraph" w:customStyle="1" w:styleId="af3">
    <w:name w:val="正文图标题"/>
    <w:next w:val="a9"/>
    <w:rsid w:val="00C97F5B"/>
    <w:pPr>
      <w:jc w:val="center"/>
    </w:pPr>
    <w:rPr>
      <w:rFonts w:ascii="黑体" w:eastAsia="黑体"/>
      <w:sz w:val="21"/>
    </w:rPr>
  </w:style>
  <w:style w:type="paragraph" w:customStyle="1" w:styleId="af4">
    <w:name w:val="标准书脚_奇数页"/>
    <w:rsid w:val="00C97F5B"/>
    <w:pPr>
      <w:spacing w:before="120"/>
      <w:jc w:val="right"/>
    </w:pPr>
    <w:rPr>
      <w:sz w:val="18"/>
    </w:rPr>
  </w:style>
  <w:style w:type="character" w:customStyle="1" w:styleId="Char4">
    <w:name w:val="一级条标题 Char"/>
    <w:basedOn w:val="Char3"/>
    <w:link w:val="ae"/>
    <w:rsid w:val="00443E9F"/>
    <w:rPr>
      <w:rFonts w:ascii="黑体" w:eastAsia="黑体"/>
      <w:sz w:val="21"/>
      <w:lang w:val="en-US" w:eastAsia="zh-CN" w:bidi="ar-SA"/>
    </w:rPr>
  </w:style>
  <w:style w:type="character" w:styleId="af5">
    <w:name w:val="Emphasis"/>
    <w:qFormat/>
    <w:rsid w:val="005A0952"/>
    <w:rPr>
      <w:i/>
      <w:iCs/>
    </w:rPr>
  </w:style>
  <w:style w:type="paragraph" w:styleId="af6">
    <w:name w:val="Body Text"/>
    <w:basedOn w:val="a3"/>
    <w:link w:val="Char5"/>
    <w:rsid w:val="008C7D99"/>
    <w:pPr>
      <w:spacing w:after="120"/>
    </w:pPr>
  </w:style>
  <w:style w:type="character" w:customStyle="1" w:styleId="Char5">
    <w:name w:val="正文文本 Char"/>
    <w:link w:val="af6"/>
    <w:rsid w:val="008C7D99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a2">
    <w:name w:val="列项——（一级）"/>
    <w:rsid w:val="00141D4E"/>
    <w:pPr>
      <w:widowControl w:val="0"/>
      <w:tabs>
        <w:tab w:val="num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7">
    <w:name w:val="实施日期"/>
    <w:basedOn w:val="a3"/>
    <w:rsid w:val="00141D4E"/>
    <w:pPr>
      <w:framePr w:w="4000" w:h="473" w:hRule="exact" w:vSpace="180" w:wrap="around" w:hAnchor="margin" w:xAlign="right" w:y="13511" w:anchorLock="1"/>
      <w:widowControl/>
      <w:jc w:val="right"/>
    </w:pPr>
    <w:rPr>
      <w:rFonts w:eastAsia="黑体"/>
      <w:kern w:val="0"/>
      <w:sz w:val="28"/>
      <w:szCs w:val="20"/>
    </w:rPr>
  </w:style>
  <w:style w:type="paragraph" w:customStyle="1" w:styleId="af8">
    <w:name w:val="图表脚注"/>
    <w:next w:val="a9"/>
    <w:rsid w:val="00141D4E"/>
    <w:pPr>
      <w:ind w:leftChars="200" w:left="300" w:hangingChars="100" w:hanging="100"/>
      <w:jc w:val="both"/>
    </w:pPr>
    <w:rPr>
      <w:rFonts w:ascii="宋体"/>
      <w:sz w:val="18"/>
    </w:rPr>
  </w:style>
  <w:style w:type="paragraph" w:styleId="af9">
    <w:name w:val="Plain Text"/>
    <w:basedOn w:val="a3"/>
    <w:link w:val="Char6"/>
    <w:rsid w:val="00141D4E"/>
    <w:rPr>
      <w:rFonts w:ascii="宋体" w:hAnsi="Courier New"/>
    </w:rPr>
  </w:style>
  <w:style w:type="character" w:customStyle="1" w:styleId="Char6">
    <w:name w:val="纯文本 Char"/>
    <w:link w:val="af9"/>
    <w:rsid w:val="00141D4E"/>
    <w:rPr>
      <w:rFonts w:ascii="宋体" w:eastAsia="宋体" w:hAnsi="Courier New"/>
      <w:kern w:val="2"/>
      <w:sz w:val="21"/>
      <w:szCs w:val="24"/>
      <w:lang w:val="en-US" w:eastAsia="zh-CN" w:bidi="ar-SA"/>
    </w:rPr>
  </w:style>
  <w:style w:type="paragraph" w:styleId="afa">
    <w:name w:val="Normal (Web)"/>
    <w:basedOn w:val="a3"/>
    <w:uiPriority w:val="99"/>
    <w:unhideWhenUsed/>
    <w:rsid w:val="00CC2E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b">
    <w:name w:val="标准标志"/>
    <w:next w:val="a3"/>
    <w:rsid w:val="00657654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c">
    <w:name w:val="标准书眉_奇数页"/>
    <w:next w:val="a3"/>
    <w:rsid w:val="00657654"/>
    <w:pPr>
      <w:tabs>
        <w:tab w:val="center" w:pos="4154"/>
        <w:tab w:val="right" w:pos="8306"/>
      </w:tabs>
      <w:spacing w:after="120"/>
      <w:jc w:val="right"/>
    </w:pPr>
    <w:rPr>
      <w:noProof/>
      <w:sz w:val="21"/>
    </w:rPr>
  </w:style>
  <w:style w:type="paragraph" w:customStyle="1" w:styleId="afd">
    <w:name w:val="发布日期"/>
    <w:rsid w:val="0074116F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character" w:styleId="afe">
    <w:name w:val="annotation reference"/>
    <w:uiPriority w:val="99"/>
    <w:unhideWhenUsed/>
    <w:rsid w:val="009A4FCE"/>
    <w:rPr>
      <w:sz w:val="21"/>
      <w:szCs w:val="21"/>
    </w:rPr>
  </w:style>
  <w:style w:type="paragraph" w:styleId="aff">
    <w:name w:val="annotation text"/>
    <w:basedOn w:val="a3"/>
    <w:link w:val="Char7"/>
    <w:uiPriority w:val="99"/>
    <w:unhideWhenUsed/>
    <w:rsid w:val="009A4FCE"/>
    <w:pPr>
      <w:jc w:val="left"/>
    </w:pPr>
  </w:style>
  <w:style w:type="character" w:customStyle="1" w:styleId="Char7">
    <w:name w:val="批注文字 Char"/>
    <w:link w:val="aff"/>
    <w:uiPriority w:val="99"/>
    <w:rsid w:val="009A4FCE"/>
    <w:rPr>
      <w:kern w:val="2"/>
      <w:sz w:val="21"/>
      <w:szCs w:val="24"/>
    </w:rPr>
  </w:style>
  <w:style w:type="paragraph" w:styleId="aff0">
    <w:name w:val="Balloon Text"/>
    <w:basedOn w:val="a3"/>
    <w:link w:val="Char8"/>
    <w:rsid w:val="009A4FCE"/>
    <w:rPr>
      <w:sz w:val="18"/>
      <w:szCs w:val="18"/>
    </w:rPr>
  </w:style>
  <w:style w:type="character" w:customStyle="1" w:styleId="Char8">
    <w:name w:val="批注框文本 Char"/>
    <w:link w:val="aff0"/>
    <w:rsid w:val="009A4FCE"/>
    <w:rPr>
      <w:kern w:val="2"/>
      <w:sz w:val="18"/>
      <w:szCs w:val="18"/>
    </w:rPr>
  </w:style>
  <w:style w:type="paragraph" w:styleId="aff1">
    <w:name w:val="annotation subject"/>
    <w:basedOn w:val="aff"/>
    <w:next w:val="aff"/>
    <w:link w:val="Char9"/>
    <w:rsid w:val="00F04D14"/>
    <w:rPr>
      <w:b/>
      <w:bCs/>
    </w:rPr>
  </w:style>
  <w:style w:type="character" w:customStyle="1" w:styleId="Char9">
    <w:name w:val="批注主题 Char"/>
    <w:link w:val="aff1"/>
    <w:rsid w:val="00F04D14"/>
    <w:rPr>
      <w:b/>
      <w:bCs/>
      <w:kern w:val="2"/>
      <w:sz w:val="21"/>
      <w:szCs w:val="24"/>
    </w:rPr>
  </w:style>
  <w:style w:type="paragraph" w:styleId="aff2">
    <w:name w:val="List Paragraph"/>
    <w:basedOn w:val="a3"/>
    <w:uiPriority w:val="34"/>
    <w:qFormat/>
    <w:rsid w:val="000B0A15"/>
    <w:pPr>
      <w:ind w:firstLineChars="200" w:firstLine="420"/>
    </w:pPr>
  </w:style>
  <w:style w:type="table" w:styleId="aff3">
    <w:name w:val="Table Grid"/>
    <w:basedOn w:val="a5"/>
    <w:uiPriority w:val="59"/>
    <w:qFormat/>
    <w:rsid w:val="00FD7741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8</Pages>
  <Words>816</Words>
  <Characters>4657</Characters>
  <Application>Microsoft Office Word</Application>
  <DocSecurity>0</DocSecurity>
  <PresentationFormat/>
  <Lines>38</Lines>
  <Paragraphs>10</Paragraphs>
  <Slides>0</Slides>
  <Notes>0</Notes>
  <HiddenSlides>0</HiddenSlides>
  <MMClips>0</MMClips>
  <ScaleCrop>false</ScaleCrop>
  <Company>http://sdwm.org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ICS：</dc:title>
  <dc:creator>dell</dc:creator>
  <cp:lastModifiedBy>cheaa03</cp:lastModifiedBy>
  <cp:revision>20</cp:revision>
  <cp:lastPrinted>2014-07-10T07:07:00Z</cp:lastPrinted>
  <dcterms:created xsi:type="dcterms:W3CDTF">2018-11-19T01:21:00Z</dcterms:created>
  <dcterms:modified xsi:type="dcterms:W3CDTF">2018-11-30T09:12:00Z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