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3" w:rsidRPr="00A33F73" w:rsidRDefault="00E73AA3" w:rsidP="00E73AA3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F2542C" w:rsidRPr="00A33F73" w:rsidRDefault="00F2542C" w:rsidP="00F2542C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347"/>
        <w:gridCol w:w="1842"/>
        <w:gridCol w:w="2823"/>
      </w:tblGrid>
      <w:tr w:rsidR="00F2542C" w:rsidRPr="00A33F73" w:rsidTr="002C0DB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A77F1">
              <w:rPr>
                <w:rFonts w:ascii="宋体" w:eastAsia="宋体" w:hAnsi="宋体"/>
                <w:sz w:val="24"/>
              </w:rPr>
              <w:t>JH-2020-002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A77F1">
              <w:rPr>
                <w:rFonts w:ascii="宋体" w:eastAsia="宋体" w:hAnsi="宋体" w:hint="eastAsia"/>
                <w:sz w:val="24"/>
              </w:rPr>
              <w:t>《智能家电云云互联互通 第1部分：基本模型和技术要求》2020版修订</w:t>
            </w:r>
          </w:p>
        </w:tc>
      </w:tr>
      <w:tr w:rsidR="00F2542C" w:rsidRPr="00A33F73" w:rsidTr="002C0DB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2542C" w:rsidRPr="00A33F73" w:rsidTr="002C0DB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2542C" w:rsidRPr="00A33F73" w:rsidTr="002C0DB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42C" w:rsidRPr="00A33F73" w:rsidRDefault="00F2542C" w:rsidP="002C0D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2C" w:rsidRPr="00A33F73" w:rsidRDefault="00F2542C" w:rsidP="002C0DB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F2542C" w:rsidRPr="00A33F73" w:rsidRDefault="00F2542C" w:rsidP="00F2542C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F2542C" w:rsidRPr="006E24F6" w:rsidRDefault="00F2542C" w:rsidP="00F2542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F2542C" w:rsidRPr="006E24F6" w:rsidRDefault="00F2542C" w:rsidP="00F2542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F2542C" w:rsidRPr="00E45EE5" w:rsidRDefault="00F2542C" w:rsidP="00F2542C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A33F73" w:rsidRPr="00F2542C" w:rsidRDefault="00A33F73" w:rsidP="00E73AA3">
      <w:bookmarkStart w:id="0" w:name="_GoBack"/>
      <w:bookmarkEnd w:id="0"/>
    </w:p>
    <w:sectPr w:rsidR="00A33F73" w:rsidRPr="00F2542C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ED" w:rsidRDefault="003067ED" w:rsidP="006E24F6">
      <w:r>
        <w:separator/>
      </w:r>
    </w:p>
  </w:endnote>
  <w:endnote w:type="continuationSeparator" w:id="0">
    <w:p w:rsidR="003067ED" w:rsidRDefault="003067ED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ED" w:rsidRDefault="003067ED" w:rsidP="006E24F6">
      <w:r>
        <w:separator/>
      </w:r>
    </w:p>
  </w:footnote>
  <w:footnote w:type="continuationSeparator" w:id="0">
    <w:p w:rsidR="003067ED" w:rsidRDefault="003067ED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A555A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067ED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9359F0"/>
    <w:rsid w:val="00956414"/>
    <w:rsid w:val="009D2542"/>
    <w:rsid w:val="00A33F73"/>
    <w:rsid w:val="00A86CAE"/>
    <w:rsid w:val="00AC173E"/>
    <w:rsid w:val="00B0308D"/>
    <w:rsid w:val="00B40AC0"/>
    <w:rsid w:val="00B702EA"/>
    <w:rsid w:val="00B95D8B"/>
    <w:rsid w:val="00BC6C1F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73AA3"/>
    <w:rsid w:val="00EC1E28"/>
    <w:rsid w:val="00EE16CE"/>
    <w:rsid w:val="00EF556E"/>
    <w:rsid w:val="00F15257"/>
    <w:rsid w:val="00F2542C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36</cp:revision>
  <cp:lastPrinted>2017-04-14T07:16:00Z</cp:lastPrinted>
  <dcterms:created xsi:type="dcterms:W3CDTF">2017-04-14T01:26:00Z</dcterms:created>
  <dcterms:modified xsi:type="dcterms:W3CDTF">2020-11-11T03:33:00Z</dcterms:modified>
</cp:coreProperties>
</file>